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CD4F4" w14:textId="77777777" w:rsidR="003C4BBF" w:rsidRDefault="00000000">
      <w:pPr>
        <w:rPr>
          <w:rFonts w:ascii="Calibri" w:eastAsia="Calibri" w:hAnsi="Calibri" w:cs="Calibri"/>
          <w:b/>
          <w:sz w:val="38"/>
          <w:szCs w:val="38"/>
        </w:rPr>
      </w:pPr>
      <w:r>
        <w:rPr>
          <w:rFonts w:ascii="Calibri" w:eastAsia="Calibri" w:hAnsi="Calibri" w:cs="Calibri"/>
          <w:b/>
          <w:sz w:val="38"/>
          <w:szCs w:val="38"/>
        </w:rPr>
        <w:t>SPED 758: Three Domains of School Systems Template</w:t>
      </w:r>
    </w:p>
    <w:p w14:paraId="38D485C3" w14:textId="47CE1CD3" w:rsidR="002675F4" w:rsidRDefault="002675F4">
      <w:pPr>
        <w:rPr>
          <w:rFonts w:ascii="Calibri" w:eastAsia="Calibri" w:hAnsi="Calibri" w:cs="Calibri"/>
          <w:b/>
          <w:sz w:val="38"/>
          <w:szCs w:val="38"/>
        </w:rPr>
      </w:pPr>
      <w:r>
        <w:rPr>
          <w:rFonts w:ascii="Calibri" w:eastAsia="Calibri" w:hAnsi="Calibri" w:cs="Calibri"/>
          <w:b/>
          <w:sz w:val="38"/>
          <w:szCs w:val="38"/>
        </w:rPr>
        <w:t>Erica Grindinger</w:t>
      </w:r>
    </w:p>
    <w:tbl>
      <w:tblPr>
        <w:tblStyle w:val="a"/>
        <w:tblW w:w="136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2055"/>
        <w:gridCol w:w="2790"/>
        <w:gridCol w:w="3000"/>
        <w:gridCol w:w="3975"/>
      </w:tblGrid>
      <w:tr w:rsidR="003C4BBF" w14:paraId="682A15FD" w14:textId="7777777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28269" w14:textId="77777777" w:rsidR="003C4B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Domain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1D3F5" w14:textId="77777777" w:rsidR="003C4B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Key Stakeholders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D215D" w14:textId="77777777" w:rsidR="003C4B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Attitudes and Skills Necessary to Contribute to Success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5D1F1" w14:textId="77777777" w:rsidR="003C4B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Internal and External Support Systems that contribute to Success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3C645" w14:textId="77777777" w:rsidR="003C4B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Action Steps that Stakeholders Need to Take </w:t>
            </w:r>
          </w:p>
        </w:tc>
      </w:tr>
      <w:tr w:rsidR="003C4BBF" w14:paraId="36796D24" w14:textId="7777777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C6951" w14:textId="77777777" w:rsidR="002675F4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  <w:i/>
              </w:rPr>
            </w:pPr>
          </w:p>
          <w:p w14:paraId="319A6B58" w14:textId="42C90CCA" w:rsidR="003C4BBF" w:rsidRDefault="00000000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Technical 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107DD" w14:textId="176BD720" w:rsidR="002675F4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</w:p>
          <w:p w14:paraId="0D0CEE7C" w14:textId="4DF959D7" w:rsidR="002675F4" w:rsidRPr="002675F4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</w:t>
            </w:r>
            <w:r w:rsidRPr="002675F4">
              <w:rPr>
                <w:rFonts w:ascii="Calibri" w:eastAsia="Calibri" w:hAnsi="Calibri" w:cs="Calibri"/>
              </w:rPr>
              <w:t>Special education teachers</w:t>
            </w:r>
          </w:p>
          <w:p w14:paraId="4425B0BC" w14:textId="77777777" w:rsidR="002675F4" w:rsidRPr="002675F4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 w:rsidRPr="002675F4">
              <w:rPr>
                <w:rFonts w:ascii="Calibri" w:eastAsia="Calibri" w:hAnsi="Calibri" w:cs="Calibri"/>
              </w:rPr>
              <w:t>- General education teachers</w:t>
            </w:r>
          </w:p>
          <w:p w14:paraId="74FA0425" w14:textId="77777777" w:rsidR="002675F4" w:rsidRPr="002675F4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 w:rsidRPr="002675F4">
              <w:rPr>
                <w:rFonts w:ascii="Calibri" w:eastAsia="Calibri" w:hAnsi="Calibri" w:cs="Calibri"/>
              </w:rPr>
              <w:t>- Service providers (SLPs, OTs, etc.)</w:t>
            </w:r>
          </w:p>
          <w:p w14:paraId="17E3CE01" w14:textId="367DF634" w:rsidR="003C4BBF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 w:rsidRPr="002675F4">
              <w:rPr>
                <w:rFonts w:ascii="Calibri" w:eastAsia="Calibri" w:hAnsi="Calibri" w:cs="Calibri"/>
              </w:rPr>
              <w:t>- Building administrators</w:t>
            </w:r>
          </w:p>
          <w:p w14:paraId="0A21D057" w14:textId="77777777" w:rsidR="003C4BBF" w:rsidRDefault="003C4BBF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FEB85" w14:textId="6B047B33" w:rsidR="002675F4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</w:p>
          <w:p w14:paraId="214F152A" w14:textId="71F8703C" w:rsidR="002675F4" w:rsidRPr="002675F4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</w:t>
            </w:r>
            <w:r w:rsidRPr="002675F4">
              <w:rPr>
                <w:rFonts w:ascii="Calibri" w:eastAsia="Calibri" w:hAnsi="Calibri" w:cs="Calibri"/>
              </w:rPr>
              <w:t>Ability to interpret MTSS and IEP data effectively</w:t>
            </w:r>
          </w:p>
          <w:p w14:paraId="71EBB65C" w14:textId="77777777" w:rsidR="002675F4" w:rsidRPr="002675F4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 w:rsidRPr="002675F4">
              <w:rPr>
                <w:rFonts w:ascii="Calibri" w:eastAsia="Calibri" w:hAnsi="Calibri" w:cs="Calibri"/>
              </w:rPr>
              <w:t>- Fluency in UDL and inclusive instructional design</w:t>
            </w:r>
          </w:p>
          <w:p w14:paraId="7ABFD9E9" w14:textId="77777777" w:rsidR="002675F4" w:rsidRPr="002675F4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 w:rsidRPr="002675F4">
              <w:rPr>
                <w:rFonts w:ascii="Calibri" w:eastAsia="Calibri" w:hAnsi="Calibri" w:cs="Calibri"/>
              </w:rPr>
              <w:t>- Understanding of IDEA, FAPE, and LRE</w:t>
            </w:r>
          </w:p>
          <w:p w14:paraId="4E4255FF" w14:textId="2D17AE77" w:rsidR="003C4BBF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 w:rsidRPr="002675F4">
              <w:rPr>
                <w:rFonts w:ascii="Calibri" w:eastAsia="Calibri" w:hAnsi="Calibri" w:cs="Calibri"/>
              </w:rPr>
              <w:t>- Skill in using tools that promote strengths-based, inclusive planning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80DA4" w14:textId="77777777" w:rsidR="003C4BBF" w:rsidRDefault="003C4BBF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</w:p>
          <w:p w14:paraId="414B3DA7" w14:textId="6802C981" w:rsidR="002675F4" w:rsidRPr="002675F4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</w:t>
            </w:r>
            <w:r w:rsidRPr="002675F4">
              <w:rPr>
                <w:rFonts w:ascii="Calibri" w:eastAsia="Calibri" w:hAnsi="Calibri" w:cs="Calibri"/>
              </w:rPr>
              <w:t>Inclusive IEP meeting templates</w:t>
            </w:r>
          </w:p>
          <w:p w14:paraId="7E88FE44" w14:textId="77777777" w:rsidR="002675F4" w:rsidRPr="002675F4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 w:rsidRPr="002675F4">
              <w:rPr>
                <w:rFonts w:ascii="Calibri" w:eastAsia="Calibri" w:hAnsi="Calibri" w:cs="Calibri"/>
              </w:rPr>
              <w:t>- UDL-aligned curricular frameworks</w:t>
            </w:r>
          </w:p>
          <w:p w14:paraId="688F654C" w14:textId="77777777" w:rsidR="002675F4" w:rsidRPr="002675F4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 w:rsidRPr="002675F4">
              <w:rPr>
                <w:rFonts w:ascii="Calibri" w:eastAsia="Calibri" w:hAnsi="Calibri" w:cs="Calibri"/>
              </w:rPr>
              <w:t>- Progress-monitoring platforms</w:t>
            </w:r>
          </w:p>
          <w:p w14:paraId="61EA00E9" w14:textId="602DF258" w:rsidR="002675F4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 w:rsidRPr="002675F4">
              <w:rPr>
                <w:rFonts w:ascii="Calibri" w:eastAsia="Calibri" w:hAnsi="Calibri" w:cs="Calibri"/>
              </w:rPr>
              <w:t>- Scheduled pre-meeting collaboration time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75553" w14:textId="77777777" w:rsidR="003C4BBF" w:rsidRDefault="003C4BBF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</w:p>
          <w:p w14:paraId="3C1D1FC1" w14:textId="77777777" w:rsidR="002675F4" w:rsidRPr="002675F4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 w:rsidRPr="002675F4">
              <w:rPr>
                <w:rFonts w:ascii="Calibri" w:eastAsia="Calibri" w:hAnsi="Calibri" w:cs="Calibri"/>
              </w:rPr>
              <w:t>- Redesign IEP forms to center inclusion, not just compliance (Minow, 1990)</w:t>
            </w:r>
          </w:p>
          <w:p w14:paraId="4458001C" w14:textId="77777777" w:rsidR="002675F4" w:rsidRPr="002675F4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 w:rsidRPr="002675F4">
              <w:rPr>
                <w:rFonts w:ascii="Calibri" w:eastAsia="Calibri" w:hAnsi="Calibri" w:cs="Calibri"/>
              </w:rPr>
              <w:t>- Train staff on using MTSS data to identify supports, not deficits</w:t>
            </w:r>
          </w:p>
          <w:p w14:paraId="6931CC59" w14:textId="7F091992" w:rsidR="002675F4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 w:rsidRPr="002675F4">
              <w:rPr>
                <w:rFonts w:ascii="Calibri" w:eastAsia="Calibri" w:hAnsi="Calibri" w:cs="Calibri"/>
              </w:rPr>
              <w:t>- Embed inclusive planning tools that prompt alignment with general ed content</w:t>
            </w:r>
          </w:p>
        </w:tc>
      </w:tr>
      <w:tr w:rsidR="003C4BBF" w14:paraId="222565DA" w14:textId="7777777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CCCC0" w14:textId="77777777" w:rsidR="003C4BBF" w:rsidRDefault="00000000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Personal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93884" w14:textId="4C162C8F" w:rsidR="002675F4" w:rsidRPr="002675F4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 w:rsidRPr="002675F4">
              <w:rPr>
                <w:rFonts w:ascii="Calibri" w:eastAsia="Calibri" w:hAnsi="Calibri" w:cs="Calibri"/>
              </w:rPr>
              <w:t>- General education teachers</w:t>
            </w:r>
          </w:p>
          <w:p w14:paraId="0749CEA3" w14:textId="77777777" w:rsidR="002675F4" w:rsidRPr="002675F4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 w:rsidRPr="002675F4">
              <w:rPr>
                <w:rFonts w:ascii="Calibri" w:eastAsia="Calibri" w:hAnsi="Calibri" w:cs="Calibri"/>
              </w:rPr>
              <w:t>- Families</w:t>
            </w:r>
          </w:p>
          <w:p w14:paraId="3588FCE9" w14:textId="77777777" w:rsidR="002675F4" w:rsidRPr="002675F4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 w:rsidRPr="002675F4">
              <w:rPr>
                <w:rFonts w:ascii="Calibri" w:eastAsia="Calibri" w:hAnsi="Calibri" w:cs="Calibri"/>
              </w:rPr>
              <w:t>- Related service providers</w:t>
            </w:r>
          </w:p>
          <w:p w14:paraId="2D7BF1C1" w14:textId="635B4B3D" w:rsidR="003C4BBF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 w:rsidRPr="002675F4">
              <w:rPr>
                <w:rFonts w:ascii="Calibri" w:eastAsia="Calibri" w:hAnsi="Calibri" w:cs="Calibri"/>
              </w:rPr>
              <w:lastRenderedPageBreak/>
              <w:t>- Building leaders</w:t>
            </w:r>
          </w:p>
          <w:p w14:paraId="06F63CDA" w14:textId="77777777" w:rsidR="003C4BBF" w:rsidRDefault="003C4BBF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</w:p>
          <w:p w14:paraId="1C52D77F" w14:textId="77777777" w:rsidR="003C4BBF" w:rsidRDefault="003C4BBF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8090E" w14:textId="77777777" w:rsidR="002675F4" w:rsidRPr="002675F4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 w:rsidRPr="002675F4">
              <w:rPr>
                <w:rFonts w:ascii="Calibri" w:eastAsia="Calibri" w:hAnsi="Calibri" w:cs="Calibri"/>
              </w:rPr>
              <w:lastRenderedPageBreak/>
              <w:t>- Belief in the value of inclusive education for all learners</w:t>
            </w:r>
          </w:p>
          <w:p w14:paraId="4810347A" w14:textId="77777777" w:rsidR="002675F4" w:rsidRPr="002675F4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 w:rsidRPr="002675F4">
              <w:rPr>
                <w:rFonts w:ascii="Calibri" w:eastAsia="Calibri" w:hAnsi="Calibri" w:cs="Calibri"/>
              </w:rPr>
              <w:t>- Willingness to share responsibility for access and achievement</w:t>
            </w:r>
          </w:p>
          <w:p w14:paraId="30BA16B8" w14:textId="77777777" w:rsidR="002675F4" w:rsidRPr="002675F4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 w:rsidRPr="002675F4">
              <w:rPr>
                <w:rFonts w:ascii="Calibri" w:eastAsia="Calibri" w:hAnsi="Calibri" w:cs="Calibri"/>
              </w:rPr>
              <w:t xml:space="preserve">- Reflective capacity to </w:t>
            </w:r>
            <w:r w:rsidRPr="002675F4">
              <w:rPr>
                <w:rFonts w:ascii="Calibri" w:eastAsia="Calibri" w:hAnsi="Calibri" w:cs="Calibri"/>
              </w:rPr>
              <w:lastRenderedPageBreak/>
              <w:t xml:space="preserve">examine bias, culture, and assumptions around ability (Artiles &amp; </w:t>
            </w:r>
            <w:proofErr w:type="spellStart"/>
            <w:r w:rsidRPr="002675F4">
              <w:rPr>
                <w:rFonts w:ascii="Calibri" w:eastAsia="Calibri" w:hAnsi="Calibri" w:cs="Calibri"/>
              </w:rPr>
              <w:t>Kozleski</w:t>
            </w:r>
            <w:proofErr w:type="spellEnd"/>
            <w:r w:rsidRPr="002675F4">
              <w:rPr>
                <w:rFonts w:ascii="Calibri" w:eastAsia="Calibri" w:hAnsi="Calibri" w:cs="Calibri"/>
              </w:rPr>
              <w:t>, 2007)</w:t>
            </w:r>
          </w:p>
          <w:p w14:paraId="3121F496" w14:textId="6E0667FC" w:rsidR="003C4BBF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 w:rsidRPr="002675F4">
              <w:rPr>
                <w:rFonts w:ascii="Calibri" w:eastAsia="Calibri" w:hAnsi="Calibri" w:cs="Calibri"/>
              </w:rPr>
              <w:t>- Communication skills to build partnerships with families and colleagues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EB645" w14:textId="77777777" w:rsidR="002675F4" w:rsidRPr="002675F4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 w:rsidRPr="002675F4">
              <w:rPr>
                <w:rFonts w:ascii="Calibri" w:eastAsia="Calibri" w:hAnsi="Calibri" w:cs="Calibri"/>
              </w:rPr>
              <w:lastRenderedPageBreak/>
              <w:t>- Coaching on inclusive co-planning</w:t>
            </w:r>
          </w:p>
          <w:p w14:paraId="27F34BD6" w14:textId="77777777" w:rsidR="002675F4" w:rsidRPr="002675F4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 w:rsidRPr="002675F4">
              <w:rPr>
                <w:rFonts w:ascii="Calibri" w:eastAsia="Calibri" w:hAnsi="Calibri" w:cs="Calibri"/>
              </w:rPr>
              <w:t>- Pre-meeting supports for parents</w:t>
            </w:r>
          </w:p>
          <w:p w14:paraId="3BB11142" w14:textId="77777777" w:rsidR="002675F4" w:rsidRPr="002675F4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 w:rsidRPr="002675F4">
              <w:rPr>
                <w:rFonts w:ascii="Calibri" w:eastAsia="Calibri" w:hAnsi="Calibri" w:cs="Calibri"/>
              </w:rPr>
              <w:t>- Space for professional dialogue and reflection</w:t>
            </w:r>
          </w:p>
          <w:p w14:paraId="7EB0E2F9" w14:textId="12EFD384" w:rsidR="003C4BBF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 w:rsidRPr="002675F4">
              <w:rPr>
                <w:rFonts w:ascii="Calibri" w:eastAsia="Calibri" w:hAnsi="Calibri" w:cs="Calibri"/>
              </w:rPr>
              <w:lastRenderedPageBreak/>
              <w:t>- Leadership that models inclusive values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ABCBB" w14:textId="77777777" w:rsidR="002675F4" w:rsidRPr="002675F4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 w:rsidRPr="002675F4">
              <w:rPr>
                <w:rFonts w:ascii="Calibri" w:eastAsia="Calibri" w:hAnsi="Calibri" w:cs="Calibri"/>
              </w:rPr>
              <w:lastRenderedPageBreak/>
              <w:t xml:space="preserve">- Facilitate equity-focused PD on cultural assumptions and inclusive practices (Artiles &amp; </w:t>
            </w:r>
            <w:proofErr w:type="spellStart"/>
            <w:r w:rsidRPr="002675F4">
              <w:rPr>
                <w:rFonts w:ascii="Calibri" w:eastAsia="Calibri" w:hAnsi="Calibri" w:cs="Calibri"/>
              </w:rPr>
              <w:t>Kozleski</w:t>
            </w:r>
            <w:proofErr w:type="spellEnd"/>
            <w:r w:rsidRPr="002675F4">
              <w:rPr>
                <w:rFonts w:ascii="Calibri" w:eastAsia="Calibri" w:hAnsi="Calibri" w:cs="Calibri"/>
              </w:rPr>
              <w:t>, 2007)</w:t>
            </w:r>
          </w:p>
          <w:p w14:paraId="44472A59" w14:textId="77777777" w:rsidR="002675F4" w:rsidRPr="002675F4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 w:rsidRPr="002675F4">
              <w:rPr>
                <w:rFonts w:ascii="Calibri" w:eastAsia="Calibri" w:hAnsi="Calibri" w:cs="Calibri"/>
              </w:rPr>
              <w:t>- Provide family-friendly guides and pre-meeting support to elevate their role as team members</w:t>
            </w:r>
          </w:p>
          <w:p w14:paraId="63006B68" w14:textId="79307F0E" w:rsidR="003C4BBF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 w:rsidRPr="002675F4">
              <w:rPr>
                <w:rFonts w:ascii="Calibri" w:eastAsia="Calibri" w:hAnsi="Calibri" w:cs="Calibri"/>
              </w:rPr>
              <w:t xml:space="preserve">- Establish norms that value each voice in </w:t>
            </w:r>
            <w:r w:rsidRPr="002675F4">
              <w:rPr>
                <w:rFonts w:ascii="Calibri" w:eastAsia="Calibri" w:hAnsi="Calibri" w:cs="Calibri"/>
              </w:rPr>
              <w:lastRenderedPageBreak/>
              <w:t>decision-making and interrogate power dynamics (</w:t>
            </w:r>
            <w:proofErr w:type="spellStart"/>
            <w:r w:rsidRPr="002675F4">
              <w:rPr>
                <w:rFonts w:ascii="Calibri" w:eastAsia="Calibri" w:hAnsi="Calibri" w:cs="Calibri"/>
              </w:rPr>
              <w:t>Liasidou</w:t>
            </w:r>
            <w:proofErr w:type="spellEnd"/>
            <w:r w:rsidRPr="002675F4">
              <w:rPr>
                <w:rFonts w:ascii="Calibri" w:eastAsia="Calibri" w:hAnsi="Calibri" w:cs="Calibri"/>
              </w:rPr>
              <w:t>, 2011)</w:t>
            </w:r>
          </w:p>
        </w:tc>
      </w:tr>
      <w:tr w:rsidR="003C4BBF" w14:paraId="220E3B82" w14:textId="77777777">
        <w:trPr>
          <w:trHeight w:val="2308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11359" w14:textId="77777777" w:rsidR="003C4B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Organizational 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D5221" w14:textId="77777777" w:rsidR="002675F4" w:rsidRPr="002675F4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 w:rsidRPr="002675F4">
              <w:rPr>
                <w:rFonts w:ascii="Calibri" w:eastAsia="Calibri" w:hAnsi="Calibri" w:cs="Calibri"/>
              </w:rPr>
              <w:t>- School and district leadership</w:t>
            </w:r>
          </w:p>
          <w:p w14:paraId="5834863E" w14:textId="77777777" w:rsidR="002675F4" w:rsidRPr="002675F4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 w:rsidRPr="002675F4">
              <w:rPr>
                <w:rFonts w:ascii="Calibri" w:eastAsia="Calibri" w:hAnsi="Calibri" w:cs="Calibri"/>
              </w:rPr>
              <w:t>- IEP team members</w:t>
            </w:r>
          </w:p>
          <w:p w14:paraId="7D0FE4D1" w14:textId="720ED296" w:rsidR="003C4BBF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 w:rsidRPr="002675F4">
              <w:rPr>
                <w:rFonts w:ascii="Calibri" w:eastAsia="Calibri" w:hAnsi="Calibri" w:cs="Calibri"/>
              </w:rPr>
              <w:t>- MTSS teams</w:t>
            </w:r>
          </w:p>
          <w:p w14:paraId="65CA1B90" w14:textId="77777777" w:rsidR="003C4BBF" w:rsidRDefault="003C4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159043E6" w14:textId="77777777" w:rsidR="003C4BBF" w:rsidRDefault="003C4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5A898733" w14:textId="77777777" w:rsidR="003C4BBF" w:rsidRDefault="003C4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691495A7" w14:textId="77777777" w:rsidR="003C4BBF" w:rsidRDefault="003C4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2C42BBB1" w14:textId="77777777" w:rsidR="003C4BBF" w:rsidRDefault="003C4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04647" w14:textId="4B86A604" w:rsidR="002675F4" w:rsidRPr="002675F4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 w:rsidRPr="002675F4">
              <w:rPr>
                <w:rFonts w:ascii="Calibri" w:eastAsia="Calibri" w:hAnsi="Calibri" w:cs="Calibri"/>
              </w:rPr>
              <w:t xml:space="preserve">- Commitment to sustained inclusion work </w:t>
            </w:r>
            <w:proofErr w:type="gramStart"/>
            <w:r w:rsidRPr="002675F4">
              <w:rPr>
                <w:rFonts w:ascii="Calibri" w:eastAsia="Calibri" w:hAnsi="Calibri" w:cs="Calibri"/>
              </w:rPr>
              <w:t>over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2675F4">
              <w:rPr>
                <w:rFonts w:ascii="Calibri" w:eastAsia="Calibri" w:hAnsi="Calibri" w:cs="Calibri"/>
              </w:rPr>
              <w:t>time</w:t>
            </w:r>
            <w:proofErr w:type="gramEnd"/>
          </w:p>
          <w:p w14:paraId="02F4F0F5" w14:textId="77777777" w:rsidR="002675F4" w:rsidRPr="002675F4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 w:rsidRPr="002675F4">
              <w:rPr>
                <w:rFonts w:ascii="Calibri" w:eastAsia="Calibri" w:hAnsi="Calibri" w:cs="Calibri"/>
              </w:rPr>
              <w:t>- Strategic use of scheduling, staffing, and data systems</w:t>
            </w:r>
          </w:p>
          <w:p w14:paraId="17273EF5" w14:textId="09CC8E58" w:rsidR="003C4BBF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 w:rsidRPr="002675F4">
              <w:rPr>
                <w:rFonts w:ascii="Calibri" w:eastAsia="Calibri" w:hAnsi="Calibri" w:cs="Calibri"/>
              </w:rPr>
              <w:t>- Recognition that systems must be restructured—not simply layered with new initiatives (</w:t>
            </w:r>
            <w:proofErr w:type="spellStart"/>
            <w:r w:rsidRPr="002675F4">
              <w:rPr>
                <w:rFonts w:ascii="Calibri" w:eastAsia="Calibri" w:hAnsi="Calibri" w:cs="Calibri"/>
              </w:rPr>
              <w:t>Liasidou</w:t>
            </w:r>
            <w:proofErr w:type="spellEnd"/>
            <w:r w:rsidRPr="002675F4">
              <w:rPr>
                <w:rFonts w:ascii="Calibri" w:eastAsia="Calibri" w:hAnsi="Calibri" w:cs="Calibri"/>
              </w:rPr>
              <w:t>, 2011)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C1567" w14:textId="77777777" w:rsidR="002675F4" w:rsidRPr="002675F4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 w:rsidRPr="002675F4">
              <w:rPr>
                <w:rFonts w:ascii="Calibri" w:eastAsia="Calibri" w:hAnsi="Calibri" w:cs="Calibri"/>
              </w:rPr>
              <w:t>- Master schedule flexibility for collaboration</w:t>
            </w:r>
          </w:p>
          <w:p w14:paraId="2B7E1438" w14:textId="77777777" w:rsidR="002675F4" w:rsidRPr="002675F4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 w:rsidRPr="002675F4">
              <w:rPr>
                <w:rFonts w:ascii="Calibri" w:eastAsia="Calibri" w:hAnsi="Calibri" w:cs="Calibri"/>
              </w:rPr>
              <w:t>- District-wide commitment to inclusive education goals</w:t>
            </w:r>
          </w:p>
          <w:p w14:paraId="1EDA6F4E" w14:textId="77777777" w:rsidR="002675F4" w:rsidRPr="002675F4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 w:rsidRPr="002675F4">
              <w:rPr>
                <w:rFonts w:ascii="Calibri" w:eastAsia="Calibri" w:hAnsi="Calibri" w:cs="Calibri"/>
              </w:rPr>
              <w:t>- Accountability systems that monitor LRE placements and access equity</w:t>
            </w:r>
          </w:p>
          <w:p w14:paraId="57A705AF" w14:textId="3CECB756" w:rsidR="003C4BBF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 w:rsidRPr="002675F4">
              <w:rPr>
                <w:rFonts w:ascii="Calibri" w:eastAsia="Calibri" w:hAnsi="Calibri" w:cs="Calibri"/>
              </w:rPr>
              <w:t>- Family and staff feedback loops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9FDB7" w14:textId="77777777" w:rsidR="002675F4" w:rsidRPr="002675F4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 w:rsidRPr="002675F4">
              <w:rPr>
                <w:rFonts w:ascii="Calibri" w:eastAsia="Calibri" w:hAnsi="Calibri" w:cs="Calibri"/>
              </w:rPr>
              <w:t>- Protect time in master schedule for IEP planning and follow-up</w:t>
            </w:r>
          </w:p>
          <w:p w14:paraId="76A74FD6" w14:textId="77777777" w:rsidR="002675F4" w:rsidRPr="002675F4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 w:rsidRPr="002675F4">
              <w:rPr>
                <w:rFonts w:ascii="Calibri" w:eastAsia="Calibri" w:hAnsi="Calibri" w:cs="Calibri"/>
              </w:rPr>
              <w:t>- Align professional development calendars and MTSS systems with inclusive planning goals</w:t>
            </w:r>
          </w:p>
          <w:p w14:paraId="3D91EBC2" w14:textId="0BAEB656" w:rsidR="003C4BBF" w:rsidRDefault="002675F4" w:rsidP="00267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 w:rsidRPr="002675F4">
              <w:rPr>
                <w:rFonts w:ascii="Calibri" w:eastAsia="Calibri" w:hAnsi="Calibri" w:cs="Calibri"/>
              </w:rPr>
              <w:t xml:space="preserve">- Use equity data (e.g., LRE placements by subgroup) to guide system-wide reflection and resource allocation (Minow, 1990; </w:t>
            </w:r>
            <w:proofErr w:type="spellStart"/>
            <w:r w:rsidRPr="002675F4">
              <w:rPr>
                <w:rFonts w:ascii="Calibri" w:eastAsia="Calibri" w:hAnsi="Calibri" w:cs="Calibri"/>
              </w:rPr>
              <w:t>Liasidou</w:t>
            </w:r>
            <w:proofErr w:type="spellEnd"/>
            <w:r w:rsidRPr="002675F4">
              <w:rPr>
                <w:rFonts w:ascii="Calibri" w:eastAsia="Calibri" w:hAnsi="Calibri" w:cs="Calibri"/>
              </w:rPr>
              <w:t>, 2011)</w:t>
            </w:r>
          </w:p>
        </w:tc>
      </w:tr>
    </w:tbl>
    <w:p w14:paraId="170DAF63" w14:textId="77777777" w:rsidR="003C4BBF" w:rsidRDefault="003C4BBF"/>
    <w:sectPr w:rsidR="003C4BBF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BBF"/>
    <w:rsid w:val="000D449C"/>
    <w:rsid w:val="002675F4"/>
    <w:rsid w:val="003C4BBF"/>
    <w:rsid w:val="00640945"/>
    <w:rsid w:val="00E71FD9"/>
    <w:rsid w:val="00F2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AC1CBC"/>
  <w15:docId w15:val="{63D727E2-76A3-7B4F-A435-521F06C6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8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Erica Grindinger</cp:lastModifiedBy>
  <cp:revision>2</cp:revision>
  <dcterms:created xsi:type="dcterms:W3CDTF">2025-06-19T17:38:00Z</dcterms:created>
  <dcterms:modified xsi:type="dcterms:W3CDTF">2025-06-19T17:38:00Z</dcterms:modified>
</cp:coreProperties>
</file>