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5350" w14:textId="4385BBDF" w:rsidR="004D2389" w:rsidRPr="00C7696D" w:rsidRDefault="004D2389" w:rsidP="004D2389">
      <w:pPr>
        <w:spacing w:line="48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Collaboration Interviews</w:t>
      </w:r>
    </w:p>
    <w:p w14:paraId="00DBDFEF" w14:textId="77777777" w:rsidR="004D2389" w:rsidRPr="00510603" w:rsidRDefault="004D2389" w:rsidP="004D2389">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SPED 871: Advanced Practicum with Exceptional Children Needing an Autism Curriculum</w:t>
      </w:r>
    </w:p>
    <w:p w14:paraId="0E2A8C53" w14:textId="77777777" w:rsidR="004D2389" w:rsidRDefault="004D2389" w:rsidP="004D2389">
      <w:pPr>
        <w:spacing w:line="480" w:lineRule="auto"/>
        <w:contextualSpacing/>
        <w:jc w:val="center"/>
      </w:pPr>
    </w:p>
    <w:p w14:paraId="1155FDFC" w14:textId="77777777" w:rsidR="004D2389" w:rsidRDefault="004D2389" w:rsidP="004D2389">
      <w:pPr>
        <w:spacing w:line="480" w:lineRule="auto"/>
        <w:contextualSpacing/>
        <w:jc w:val="center"/>
      </w:pPr>
    </w:p>
    <w:p w14:paraId="2AFD6382" w14:textId="77777777" w:rsidR="004D2389" w:rsidRDefault="004D2389" w:rsidP="004D2389">
      <w:pPr>
        <w:spacing w:line="480" w:lineRule="auto"/>
        <w:contextualSpacing/>
        <w:jc w:val="center"/>
        <w:rPr>
          <w:rFonts w:ascii="Times New Roman" w:hAnsi="Times New Roman" w:cs="Times New Roman"/>
          <w:sz w:val="20"/>
          <w:szCs w:val="20"/>
        </w:rPr>
      </w:pPr>
    </w:p>
    <w:p w14:paraId="55DF41D6" w14:textId="77777777" w:rsidR="004D2389" w:rsidRDefault="004D2389" w:rsidP="004D2389">
      <w:pPr>
        <w:spacing w:line="480" w:lineRule="auto"/>
        <w:contextualSpacing/>
        <w:jc w:val="center"/>
        <w:rPr>
          <w:rFonts w:ascii="Times New Roman" w:hAnsi="Times New Roman" w:cs="Times New Roman"/>
          <w:sz w:val="20"/>
          <w:szCs w:val="20"/>
        </w:rPr>
      </w:pPr>
    </w:p>
    <w:p w14:paraId="70ED9B7F" w14:textId="77777777" w:rsidR="004D2389" w:rsidRDefault="004D2389" w:rsidP="004D2389">
      <w:pPr>
        <w:spacing w:line="480" w:lineRule="auto"/>
        <w:contextualSpacing/>
        <w:jc w:val="center"/>
        <w:rPr>
          <w:rFonts w:ascii="Times New Roman" w:hAnsi="Times New Roman" w:cs="Times New Roman"/>
          <w:sz w:val="20"/>
          <w:szCs w:val="20"/>
        </w:rPr>
      </w:pPr>
    </w:p>
    <w:p w14:paraId="66735D2E" w14:textId="77777777" w:rsidR="004D2389" w:rsidRDefault="004D2389" w:rsidP="004D2389">
      <w:pPr>
        <w:spacing w:line="480" w:lineRule="auto"/>
        <w:contextualSpacing/>
        <w:jc w:val="center"/>
        <w:rPr>
          <w:rFonts w:ascii="Times New Roman" w:hAnsi="Times New Roman" w:cs="Times New Roman"/>
          <w:sz w:val="20"/>
          <w:szCs w:val="20"/>
        </w:rPr>
      </w:pPr>
    </w:p>
    <w:p w14:paraId="72CAAC43" w14:textId="77777777" w:rsidR="004D2389" w:rsidRPr="00510603" w:rsidRDefault="004D2389" w:rsidP="004D2389">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Erica Grindinger</w:t>
      </w:r>
    </w:p>
    <w:p w14:paraId="643F7E86" w14:textId="77777777" w:rsidR="004D2389" w:rsidRPr="00510603" w:rsidRDefault="004D2389" w:rsidP="004D2389">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Department of Special Education</w:t>
      </w:r>
    </w:p>
    <w:p w14:paraId="72E5C201" w14:textId="77777777" w:rsidR="004D2389" w:rsidRPr="00510603" w:rsidRDefault="004D2389" w:rsidP="004D2389">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University of Kansas</w:t>
      </w:r>
    </w:p>
    <w:p w14:paraId="73508CB5" w14:textId="77777777" w:rsidR="004D2389" w:rsidRPr="00510603" w:rsidRDefault="004D2389" w:rsidP="004D2389">
      <w:pPr>
        <w:spacing w:line="480" w:lineRule="auto"/>
        <w:contextualSpacing/>
        <w:jc w:val="center"/>
        <w:rPr>
          <w:rFonts w:ascii="Times New Roman" w:hAnsi="Times New Roman" w:cs="Times New Roman"/>
          <w:sz w:val="20"/>
          <w:szCs w:val="20"/>
        </w:rPr>
      </w:pPr>
    </w:p>
    <w:p w14:paraId="7432EE9E" w14:textId="77777777" w:rsidR="004D2389" w:rsidRPr="00510603" w:rsidRDefault="004D2389" w:rsidP="004D2389">
      <w:pPr>
        <w:spacing w:line="480" w:lineRule="auto"/>
        <w:contextualSpacing/>
        <w:jc w:val="center"/>
        <w:rPr>
          <w:rFonts w:ascii="Times New Roman" w:hAnsi="Times New Roman" w:cs="Times New Roman"/>
          <w:sz w:val="20"/>
          <w:szCs w:val="20"/>
        </w:rPr>
      </w:pPr>
    </w:p>
    <w:p w14:paraId="60F90EC5" w14:textId="77777777" w:rsidR="004D2389" w:rsidRPr="00510603" w:rsidRDefault="004D2389" w:rsidP="004D2389">
      <w:pPr>
        <w:spacing w:line="480" w:lineRule="auto"/>
        <w:contextualSpacing/>
        <w:jc w:val="center"/>
        <w:rPr>
          <w:rFonts w:ascii="Times New Roman" w:hAnsi="Times New Roman" w:cs="Times New Roman"/>
          <w:sz w:val="20"/>
          <w:szCs w:val="20"/>
        </w:rPr>
      </w:pPr>
    </w:p>
    <w:p w14:paraId="4DB880A5" w14:textId="77777777" w:rsidR="004D2389" w:rsidRPr="00510603" w:rsidRDefault="004D2389" w:rsidP="004D2389">
      <w:pPr>
        <w:spacing w:line="480" w:lineRule="auto"/>
        <w:contextualSpacing/>
        <w:jc w:val="center"/>
        <w:rPr>
          <w:rFonts w:ascii="Times New Roman" w:hAnsi="Times New Roman" w:cs="Times New Roman"/>
          <w:sz w:val="20"/>
          <w:szCs w:val="20"/>
        </w:rPr>
      </w:pPr>
      <w:r w:rsidRPr="00510603">
        <w:rPr>
          <w:rFonts w:ascii="Times New Roman" w:hAnsi="Times New Roman" w:cs="Times New Roman"/>
          <w:sz w:val="20"/>
          <w:szCs w:val="20"/>
        </w:rPr>
        <w:t>Dr. Deborah Griswold</w:t>
      </w:r>
    </w:p>
    <w:p w14:paraId="3A2C150E" w14:textId="77767490" w:rsidR="004D2389" w:rsidRDefault="004D2389" w:rsidP="004D2389">
      <w:pPr>
        <w:spacing w:line="480" w:lineRule="auto"/>
        <w:contextualSpacing/>
        <w:jc w:val="center"/>
        <w:rPr>
          <w:rFonts w:ascii="Times New Roman" w:hAnsi="Times New Roman" w:cs="Times New Roman"/>
          <w:sz w:val="20"/>
          <w:szCs w:val="20"/>
        </w:rPr>
      </w:pPr>
      <w:r>
        <w:rPr>
          <w:rFonts w:ascii="Times New Roman" w:hAnsi="Times New Roman" w:cs="Times New Roman"/>
          <w:sz w:val="20"/>
          <w:szCs w:val="20"/>
        </w:rPr>
        <w:t>March 1</w:t>
      </w:r>
      <w:r>
        <w:rPr>
          <w:rFonts w:ascii="Times New Roman" w:hAnsi="Times New Roman" w:cs="Times New Roman"/>
          <w:sz w:val="20"/>
          <w:szCs w:val="20"/>
        </w:rPr>
        <w:t>, 2026</w:t>
      </w:r>
    </w:p>
    <w:p w14:paraId="48308F21" w14:textId="77777777" w:rsidR="004D2389" w:rsidRDefault="004D2389" w:rsidP="004D2389">
      <w:pPr>
        <w:spacing w:line="480" w:lineRule="auto"/>
        <w:contextualSpacing/>
        <w:jc w:val="center"/>
        <w:rPr>
          <w:rFonts w:ascii="Times New Roman" w:hAnsi="Times New Roman" w:cs="Times New Roman"/>
          <w:sz w:val="20"/>
          <w:szCs w:val="20"/>
        </w:rPr>
      </w:pPr>
    </w:p>
    <w:p w14:paraId="33D96C2E" w14:textId="77777777" w:rsidR="00593524" w:rsidRDefault="00593524"/>
    <w:p w14:paraId="6113F9BA" w14:textId="77777777" w:rsidR="004D2389" w:rsidRDefault="004D2389"/>
    <w:p w14:paraId="455C873C" w14:textId="77777777" w:rsidR="004D2389" w:rsidRDefault="004D2389"/>
    <w:p w14:paraId="2FBC6877" w14:textId="77777777" w:rsidR="004D2389" w:rsidRDefault="004D2389"/>
    <w:p w14:paraId="2B21CA89" w14:textId="77777777" w:rsidR="004D2389" w:rsidRDefault="004D2389"/>
    <w:p w14:paraId="702EAB06" w14:textId="77777777" w:rsidR="004D2389" w:rsidRDefault="004D2389"/>
    <w:p w14:paraId="19A5DB04" w14:textId="77777777" w:rsidR="004D2389" w:rsidRDefault="004D2389"/>
    <w:p w14:paraId="623536A4" w14:textId="77777777" w:rsidR="004D2389" w:rsidRDefault="004D2389"/>
    <w:p w14:paraId="37B09534" w14:textId="77777777" w:rsidR="004D2389" w:rsidRDefault="004D2389"/>
    <w:p w14:paraId="4C81F193" w14:textId="77777777" w:rsidR="004D2389" w:rsidRDefault="004D2389"/>
    <w:p w14:paraId="4D57A757" w14:textId="77777777" w:rsidR="004D2389" w:rsidRPr="00C7696D" w:rsidRDefault="004D2389" w:rsidP="004D2389">
      <w:pPr>
        <w:spacing w:line="48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lastRenderedPageBreak/>
        <w:t>Collaboration Interviews</w:t>
      </w:r>
    </w:p>
    <w:p w14:paraId="21D48B89" w14:textId="77777777" w:rsidR="00035AB2" w:rsidRPr="00035AB2" w:rsidRDefault="00035AB2" w:rsidP="00035AB2">
      <w:pPr>
        <w:spacing w:line="480" w:lineRule="auto"/>
        <w:ind w:firstLine="720"/>
        <w:contextualSpacing/>
        <w:rPr>
          <w:rFonts w:ascii="Times New Roman" w:hAnsi="Times New Roman" w:cs="Times New Roman"/>
          <w:sz w:val="20"/>
          <w:szCs w:val="20"/>
        </w:rPr>
      </w:pPr>
      <w:r w:rsidRPr="00035AB2">
        <w:rPr>
          <w:rFonts w:ascii="Times New Roman" w:hAnsi="Times New Roman" w:cs="Times New Roman"/>
          <w:sz w:val="20"/>
          <w:szCs w:val="20"/>
        </w:rPr>
        <w:t>To better understand how collaboration functions within a school team, I interviewed four professionals who work closely together in supporting students with disabilities: special education teacher Kendra Greenwood, general education teacher Anastasia Shoemaker, paraprofessional Nadia Wallace, and administrator Kelly Swift. Each interview included three original, role-specific questions designed to explore responsibilities, barriers, and opportunities for strengthening inclusive practice. The following sections include the questions posed, documented responses, individual summaries, and a synthesis of findings across the interviews.</w:t>
      </w:r>
    </w:p>
    <w:p w14:paraId="5C9C49A1" w14:textId="46C962DC" w:rsidR="004D2389" w:rsidRPr="004D2389" w:rsidRDefault="004D2389" w:rsidP="004D2389">
      <w:pPr>
        <w:spacing w:line="480" w:lineRule="auto"/>
        <w:contextualSpacing/>
        <w:rPr>
          <w:rFonts w:ascii="Times New Roman" w:hAnsi="Times New Roman" w:cs="Times New Roman"/>
          <w:b/>
          <w:bCs/>
          <w:sz w:val="20"/>
          <w:szCs w:val="20"/>
        </w:rPr>
      </w:pPr>
      <w:r w:rsidRPr="004D2389">
        <w:rPr>
          <w:rFonts w:ascii="Times New Roman" w:hAnsi="Times New Roman" w:cs="Times New Roman"/>
          <w:b/>
          <w:bCs/>
          <w:sz w:val="20"/>
          <w:szCs w:val="20"/>
        </w:rPr>
        <w:t>Special Education Teacher</w:t>
      </w:r>
      <w:r w:rsidR="00E4309E">
        <w:rPr>
          <w:rFonts w:ascii="Times New Roman" w:hAnsi="Times New Roman" w:cs="Times New Roman"/>
          <w:b/>
          <w:bCs/>
          <w:sz w:val="20"/>
          <w:szCs w:val="20"/>
        </w:rPr>
        <w:t xml:space="preserve"> Interview</w:t>
      </w:r>
    </w:p>
    <w:p w14:paraId="6D22063B" w14:textId="77777777" w:rsidR="004D2389" w:rsidRPr="004D2389" w:rsidRDefault="004D2389" w:rsidP="00E4309E">
      <w:pPr>
        <w:pStyle w:val="ListParagraph"/>
        <w:numPr>
          <w:ilvl w:val="0"/>
          <w:numId w:val="1"/>
        </w:numPr>
        <w:spacing w:after="0" w:line="480" w:lineRule="auto"/>
        <w:rPr>
          <w:rFonts w:ascii="Times New Roman" w:eastAsia="Times New Roman" w:hAnsi="Times New Roman" w:cs="Times New Roman"/>
          <w:kern w:val="0"/>
          <w:sz w:val="20"/>
          <w:szCs w:val="20"/>
          <w14:ligatures w14:val="none"/>
        </w:rPr>
      </w:pPr>
      <w:r w:rsidRPr="004D2389">
        <w:rPr>
          <w:rFonts w:ascii="Times New Roman" w:eastAsia="Times New Roman" w:hAnsi="Times New Roman" w:cs="Times New Roman"/>
          <w:kern w:val="0"/>
          <w:sz w:val="20"/>
          <w:szCs w:val="20"/>
          <w14:ligatures w14:val="none"/>
        </w:rPr>
        <w:t>How do you balance collaboration with general education teachers and the responsibilities of managing IEPs and caseloads?</w:t>
      </w:r>
    </w:p>
    <w:p w14:paraId="474F02E1" w14:textId="4D55EBA3" w:rsidR="004D2389" w:rsidRPr="004D2389" w:rsidRDefault="004D2389" w:rsidP="00E4309E">
      <w:pPr>
        <w:spacing w:after="0" w:line="480" w:lineRule="auto"/>
        <w:contextualSpacing/>
        <w:rPr>
          <w:rFonts w:ascii="Times New Roman" w:eastAsia="Times New Roman" w:hAnsi="Times New Roman" w:cs="Times New Roman"/>
          <w:kern w:val="0"/>
          <w:sz w:val="20"/>
          <w:szCs w:val="20"/>
          <w14:ligatures w14:val="none"/>
        </w:rPr>
      </w:pPr>
      <w:r w:rsidRPr="004D2389">
        <w:rPr>
          <w:rFonts w:ascii="Times New Roman" w:eastAsia="Times New Roman" w:hAnsi="Times New Roman" w:cs="Times New Roman"/>
          <w:kern w:val="0"/>
          <w:sz w:val="20"/>
          <w:szCs w:val="20"/>
          <w14:ligatures w14:val="none"/>
        </w:rPr>
        <w:t>Kendra explained that balancing collaboration and compliance is one of the most challenging aspects of her role. She noted that managing IEP meetings, progress monitoring, documentation, and service minutes can easily consume her schedule. To maintain collaboration, she intentionally schedules regular check-ins with general education teachers, even if they are brief. She prioritizes co-planning during critical instructional units and relies on shared digital documents to streamline communication. She emphasized that without proactive scheduling, collaboration can quickly become reactive rather than purposeful.</w:t>
      </w:r>
    </w:p>
    <w:p w14:paraId="527E0CAF" w14:textId="77777777" w:rsidR="00E4309E" w:rsidRPr="00E4309E" w:rsidRDefault="004D2389" w:rsidP="00E4309E">
      <w:pPr>
        <w:pStyle w:val="ListParagraph"/>
        <w:numPr>
          <w:ilvl w:val="0"/>
          <w:numId w:val="1"/>
        </w:numPr>
        <w:spacing w:after="0" w:line="480" w:lineRule="auto"/>
        <w:rPr>
          <w:rFonts w:ascii="Times New Roman" w:eastAsia="Times New Roman" w:hAnsi="Times New Roman" w:cs="Times New Roman"/>
          <w:kern w:val="0"/>
          <w:sz w:val="20"/>
          <w:szCs w:val="20"/>
          <w14:ligatures w14:val="none"/>
        </w:rPr>
      </w:pPr>
      <w:r w:rsidRPr="00E4309E">
        <w:rPr>
          <w:rFonts w:ascii="Times New Roman" w:eastAsia="Times New Roman" w:hAnsi="Times New Roman" w:cs="Times New Roman"/>
          <w:kern w:val="0"/>
          <w:sz w:val="20"/>
          <w:szCs w:val="20"/>
          <w14:ligatures w14:val="none"/>
        </w:rPr>
        <w:t>What are the biggest barriers you face when working with paraprofessionals and administrators?</w:t>
      </w:r>
      <w:r w:rsidR="00E4309E" w:rsidRPr="00E4309E">
        <w:rPr>
          <w:rFonts w:ascii="Times New Roman" w:eastAsia="Times New Roman" w:hAnsi="Times New Roman" w:cs="Times New Roman"/>
          <w:kern w:val="0"/>
          <w:sz w:val="20"/>
          <w:szCs w:val="20"/>
          <w14:ligatures w14:val="none"/>
        </w:rPr>
        <w:t xml:space="preserve"> </w:t>
      </w:r>
    </w:p>
    <w:p w14:paraId="5E45F3B7" w14:textId="17D7F27B" w:rsidR="004D2389" w:rsidRPr="00E4309E" w:rsidRDefault="004D2389" w:rsidP="00E4309E">
      <w:pPr>
        <w:pStyle w:val="ListParagraph"/>
        <w:spacing w:after="0" w:line="480" w:lineRule="auto"/>
        <w:ind w:left="0"/>
        <w:rPr>
          <w:rFonts w:ascii="Times New Roman" w:eastAsia="Times New Roman" w:hAnsi="Times New Roman" w:cs="Times New Roman"/>
          <w:kern w:val="0"/>
          <w:sz w:val="20"/>
          <w:szCs w:val="20"/>
          <w14:ligatures w14:val="none"/>
        </w:rPr>
      </w:pPr>
      <w:r w:rsidRPr="00E4309E">
        <w:rPr>
          <w:rFonts w:ascii="Times New Roman" w:eastAsia="Times New Roman" w:hAnsi="Times New Roman" w:cs="Times New Roman"/>
          <w:kern w:val="0"/>
          <w:sz w:val="20"/>
          <w:szCs w:val="20"/>
          <w14:ligatures w14:val="none"/>
        </w:rPr>
        <w:t>Kendra shared that role clarity can sometimes be a barrier. Paraprofessionals may not always receive clear guidance regarding instructional expectations, and administrators may not always see the daily demands tied to IEP compliance. She explained that when expectations are unclear, misunderstandings occur. However, she noted that open communication and consistent feedback help mitigate these challenges.</w:t>
      </w:r>
    </w:p>
    <w:p w14:paraId="44CE81E0" w14:textId="5DE9743E" w:rsidR="00E4309E" w:rsidRDefault="004D2389" w:rsidP="00E4309E">
      <w:pPr>
        <w:pStyle w:val="ListParagraph"/>
        <w:numPr>
          <w:ilvl w:val="0"/>
          <w:numId w:val="1"/>
        </w:numPr>
        <w:spacing w:before="100" w:beforeAutospacing="1" w:after="100" w:afterAutospacing="1" w:line="480" w:lineRule="auto"/>
        <w:rPr>
          <w:rFonts w:ascii="Times New Roman" w:eastAsia="Times New Roman" w:hAnsi="Times New Roman" w:cs="Times New Roman"/>
          <w:kern w:val="0"/>
          <w:sz w:val="20"/>
          <w:szCs w:val="20"/>
          <w14:ligatures w14:val="none"/>
        </w:rPr>
      </w:pPr>
      <w:r w:rsidRPr="004D2389">
        <w:rPr>
          <w:rFonts w:ascii="Times New Roman" w:eastAsia="Times New Roman" w:hAnsi="Times New Roman" w:cs="Times New Roman"/>
          <w:kern w:val="0"/>
          <w:sz w:val="20"/>
          <w:szCs w:val="20"/>
          <w14:ligatures w14:val="none"/>
        </w:rPr>
        <w:t>How do you ensure that students with IEPs are meaningfully included in grade-level instruction rather than simply present in the classroom</w:t>
      </w:r>
      <w:r w:rsidR="00E4309E">
        <w:rPr>
          <w:rFonts w:ascii="Times New Roman" w:eastAsia="Times New Roman" w:hAnsi="Times New Roman" w:cs="Times New Roman"/>
          <w:kern w:val="0"/>
          <w:sz w:val="20"/>
          <w:szCs w:val="20"/>
          <w14:ligatures w14:val="none"/>
        </w:rPr>
        <w:t>?</w:t>
      </w:r>
    </w:p>
    <w:p w14:paraId="3552B16D" w14:textId="04301CD3" w:rsidR="004D2389" w:rsidRPr="00E4309E" w:rsidRDefault="004D2389" w:rsidP="00E4309E">
      <w:pPr>
        <w:pStyle w:val="ListParagraph"/>
        <w:spacing w:before="100" w:beforeAutospacing="1" w:after="100" w:afterAutospacing="1" w:line="480" w:lineRule="auto"/>
        <w:ind w:left="0"/>
        <w:rPr>
          <w:rFonts w:ascii="Times New Roman" w:eastAsia="Times New Roman" w:hAnsi="Times New Roman" w:cs="Times New Roman"/>
          <w:kern w:val="0"/>
          <w:sz w:val="20"/>
          <w:szCs w:val="20"/>
          <w14:ligatures w14:val="none"/>
        </w:rPr>
      </w:pPr>
      <w:r w:rsidRPr="00E4309E">
        <w:rPr>
          <w:rFonts w:ascii="Times New Roman" w:eastAsia="Times New Roman" w:hAnsi="Times New Roman" w:cs="Times New Roman"/>
          <w:kern w:val="0"/>
          <w:sz w:val="20"/>
          <w:szCs w:val="20"/>
          <w14:ligatures w14:val="none"/>
        </w:rPr>
        <w:t>Kendra stated that meaningful inclusion requires intentional planning, not just placement. She collaborates with general education teachers to pre-teach vocabulary, modify materials without lowering expectations, and identify appropriate accommodations. She emphasized the importance of maintaining high expectations and ensuring students are actively engaged in core instruction rather than working on isolated tasks.</w:t>
      </w:r>
    </w:p>
    <w:p w14:paraId="2E625FF4" w14:textId="63B77274" w:rsidR="004D2389" w:rsidRPr="004D2389" w:rsidRDefault="00AA602C" w:rsidP="004D2389">
      <w:pPr>
        <w:spacing w:before="100" w:beforeAutospacing="1" w:after="100" w:afterAutospacing="1" w:line="480" w:lineRule="auto"/>
        <w:contextualSpacing/>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lastRenderedPageBreak/>
        <w:t xml:space="preserve">Special Education Teacher </w:t>
      </w:r>
      <w:r w:rsidR="004D2389" w:rsidRPr="004D2389">
        <w:rPr>
          <w:rFonts w:ascii="Times New Roman" w:eastAsia="Times New Roman" w:hAnsi="Times New Roman" w:cs="Times New Roman"/>
          <w:b/>
          <w:bCs/>
          <w:kern w:val="0"/>
          <w:sz w:val="20"/>
          <w:szCs w:val="20"/>
          <w14:ligatures w14:val="none"/>
        </w:rPr>
        <w:t>Summary</w:t>
      </w:r>
    </w:p>
    <w:p w14:paraId="4026CA92" w14:textId="0753A15F" w:rsidR="004D2389" w:rsidRPr="004D2389" w:rsidRDefault="004D2389" w:rsidP="004D2389">
      <w:pPr>
        <w:spacing w:before="100" w:beforeAutospacing="1" w:after="100" w:afterAutospacing="1" w:line="480" w:lineRule="auto"/>
        <w:ind w:firstLine="720"/>
        <w:contextualSpacing/>
        <w:rPr>
          <w:rFonts w:ascii="Times New Roman" w:eastAsia="Times New Roman" w:hAnsi="Times New Roman" w:cs="Times New Roman"/>
          <w:kern w:val="0"/>
          <w:sz w:val="20"/>
          <w:szCs w:val="20"/>
          <w14:ligatures w14:val="none"/>
        </w:rPr>
      </w:pPr>
      <w:r w:rsidRPr="004D2389">
        <w:rPr>
          <w:rFonts w:ascii="Times New Roman" w:eastAsia="Times New Roman" w:hAnsi="Times New Roman" w:cs="Times New Roman"/>
          <w:kern w:val="0"/>
          <w:sz w:val="20"/>
          <w:szCs w:val="20"/>
          <w14:ligatures w14:val="none"/>
        </w:rPr>
        <w:t>Kendra’s responses highlighted the tension between compliance responsibilities and authentic collaboration. She values inclusion and sees it as an active process requiring shared ownership between educators. Clear communication, proactive scheduling, and high expectations are central to her approach.</w:t>
      </w:r>
    </w:p>
    <w:p w14:paraId="2B361F6D" w14:textId="1B8866CA" w:rsidR="004D2389" w:rsidRDefault="004D2389" w:rsidP="004D2389">
      <w:pPr>
        <w:spacing w:after="0" w:line="240" w:lineRule="auto"/>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General Education Teacher</w:t>
      </w:r>
      <w:r w:rsidR="00E4309E">
        <w:rPr>
          <w:rFonts w:ascii="Times New Roman" w:eastAsia="Times New Roman" w:hAnsi="Times New Roman" w:cs="Times New Roman"/>
          <w:b/>
          <w:bCs/>
          <w:kern w:val="0"/>
          <w:sz w:val="20"/>
          <w:szCs w:val="20"/>
          <w14:ligatures w14:val="none"/>
        </w:rPr>
        <w:t xml:space="preserve"> Interview</w:t>
      </w:r>
    </w:p>
    <w:p w14:paraId="05210E2F" w14:textId="77777777" w:rsidR="004D2389" w:rsidRPr="004D2389" w:rsidRDefault="004D2389" w:rsidP="004D2389">
      <w:pPr>
        <w:spacing w:after="0" w:line="240" w:lineRule="auto"/>
        <w:rPr>
          <w:rFonts w:ascii="Times New Roman" w:eastAsia="Times New Roman" w:hAnsi="Times New Roman" w:cs="Times New Roman"/>
          <w:b/>
          <w:bCs/>
          <w:kern w:val="0"/>
          <w:sz w:val="20"/>
          <w:szCs w:val="20"/>
          <w14:ligatures w14:val="none"/>
        </w:rPr>
      </w:pPr>
    </w:p>
    <w:p w14:paraId="10D00214" w14:textId="77777777" w:rsidR="00E4309E" w:rsidRDefault="004D2389" w:rsidP="00E4309E">
      <w:pPr>
        <w:pStyle w:val="ListParagraph"/>
        <w:numPr>
          <w:ilvl w:val="0"/>
          <w:numId w:val="1"/>
        </w:numPr>
        <w:spacing w:after="0" w:line="480" w:lineRule="auto"/>
        <w:rPr>
          <w:rFonts w:ascii="Times New Roman" w:hAnsi="Times New Roman" w:cs="Times New Roman"/>
          <w:sz w:val="20"/>
          <w:szCs w:val="20"/>
        </w:rPr>
      </w:pPr>
      <w:r w:rsidRPr="004D2389">
        <w:rPr>
          <w:rFonts w:ascii="Times New Roman" w:hAnsi="Times New Roman" w:cs="Times New Roman"/>
          <w:sz w:val="20"/>
          <w:szCs w:val="20"/>
        </w:rPr>
        <w:t>How prepared do you feel to support students with IEPs in your classroom, and what kind of support do you need most?</w:t>
      </w:r>
    </w:p>
    <w:p w14:paraId="2A3EC103" w14:textId="2F6A01B3" w:rsidR="004D2389" w:rsidRPr="00E4309E" w:rsidRDefault="004D2389" w:rsidP="00E4309E">
      <w:pPr>
        <w:spacing w:after="0" w:line="480" w:lineRule="auto"/>
        <w:contextualSpacing/>
        <w:rPr>
          <w:rFonts w:ascii="Times New Roman" w:hAnsi="Times New Roman" w:cs="Times New Roman"/>
          <w:sz w:val="20"/>
          <w:szCs w:val="20"/>
        </w:rPr>
      </w:pPr>
      <w:r w:rsidRPr="00E4309E">
        <w:rPr>
          <w:rFonts w:ascii="Times New Roman" w:hAnsi="Times New Roman" w:cs="Times New Roman"/>
          <w:sz w:val="20"/>
          <w:szCs w:val="20"/>
        </w:rPr>
        <w:t>Anastasia expressed that while her teacher preparation program introduced inclusive practices, much of her confidence developed through on-the-job collaboration. She feels generally prepared but noted that interpreting IEP language and implementing accommodations consistently can feel overwhelming. She identified co-planning time and access to practical strategies as the most helpful forms of support.</w:t>
      </w:r>
    </w:p>
    <w:p w14:paraId="3FFBC80E" w14:textId="77777777" w:rsidR="00E4309E" w:rsidRDefault="004D2389" w:rsidP="00E4309E">
      <w:pPr>
        <w:pStyle w:val="ListParagraph"/>
        <w:numPr>
          <w:ilvl w:val="0"/>
          <w:numId w:val="1"/>
        </w:numPr>
        <w:spacing w:after="0" w:line="480" w:lineRule="auto"/>
        <w:rPr>
          <w:rFonts w:ascii="Times New Roman" w:hAnsi="Times New Roman" w:cs="Times New Roman"/>
          <w:sz w:val="20"/>
          <w:szCs w:val="20"/>
        </w:rPr>
      </w:pPr>
      <w:r w:rsidRPr="004D2389">
        <w:rPr>
          <w:rFonts w:ascii="Times New Roman" w:hAnsi="Times New Roman" w:cs="Times New Roman"/>
          <w:sz w:val="20"/>
          <w:szCs w:val="20"/>
        </w:rPr>
        <w:t>Can you describe your experience with co-teaching or collaborating with a special education teacher? What works well, and what doesn’t?</w:t>
      </w:r>
    </w:p>
    <w:p w14:paraId="1065473C" w14:textId="5980DF1A" w:rsidR="004D2389" w:rsidRPr="00E4309E" w:rsidRDefault="004D2389" w:rsidP="00E4309E">
      <w:pPr>
        <w:spacing w:after="0" w:line="480" w:lineRule="auto"/>
        <w:contextualSpacing/>
        <w:rPr>
          <w:rFonts w:ascii="Times New Roman" w:hAnsi="Times New Roman" w:cs="Times New Roman"/>
          <w:sz w:val="20"/>
          <w:szCs w:val="20"/>
        </w:rPr>
      </w:pPr>
      <w:r w:rsidRPr="00E4309E">
        <w:rPr>
          <w:rFonts w:ascii="Times New Roman" w:hAnsi="Times New Roman" w:cs="Times New Roman"/>
          <w:sz w:val="20"/>
          <w:szCs w:val="20"/>
        </w:rPr>
        <w:t>She explained that co-teaching works best when both teachers share instructional responsibility rather than one taking a support-only role. Clear communication about lesson goals and flexibility during instruction are key strengths. She noted that challenges arise when planning time is limited or when roles are assumed rather than discussed.</w:t>
      </w:r>
    </w:p>
    <w:p w14:paraId="47049144" w14:textId="2550309A" w:rsidR="004D2389" w:rsidRPr="004D2389" w:rsidRDefault="004D2389" w:rsidP="00E4309E">
      <w:pPr>
        <w:pStyle w:val="ListParagraph"/>
        <w:numPr>
          <w:ilvl w:val="0"/>
          <w:numId w:val="1"/>
        </w:numPr>
        <w:spacing w:after="0" w:line="480" w:lineRule="auto"/>
        <w:rPr>
          <w:rFonts w:ascii="Times New Roman" w:hAnsi="Times New Roman" w:cs="Times New Roman"/>
          <w:sz w:val="20"/>
          <w:szCs w:val="20"/>
        </w:rPr>
      </w:pPr>
      <w:r w:rsidRPr="004D2389">
        <w:rPr>
          <w:rFonts w:ascii="Times New Roman" w:hAnsi="Times New Roman" w:cs="Times New Roman"/>
          <w:sz w:val="20"/>
          <w:szCs w:val="20"/>
        </w:rPr>
        <w:t>How do you differentiate instruction while still maintaining pacing for the entire class?</w:t>
      </w:r>
    </w:p>
    <w:p w14:paraId="1545BA9E" w14:textId="5F2B5C4D" w:rsidR="004D2389" w:rsidRPr="004D2389" w:rsidRDefault="004D2389" w:rsidP="00E4309E">
      <w:pPr>
        <w:spacing w:after="0" w:line="480" w:lineRule="auto"/>
        <w:contextualSpacing/>
        <w:rPr>
          <w:rFonts w:ascii="Times New Roman" w:hAnsi="Times New Roman" w:cs="Times New Roman"/>
          <w:sz w:val="20"/>
          <w:szCs w:val="20"/>
        </w:rPr>
      </w:pPr>
      <w:r w:rsidRPr="004D2389">
        <w:rPr>
          <w:rFonts w:ascii="Times New Roman" w:hAnsi="Times New Roman" w:cs="Times New Roman"/>
          <w:sz w:val="20"/>
          <w:szCs w:val="20"/>
        </w:rPr>
        <w:t>Anastasia described using small-group rotations, tiered assignments, and formative assessments to adjust instruction. She acknowledged that balancing differentiation with pacing is difficult, but she views it as part of meeting diverse learner needs rather than an “extra” responsibility.</w:t>
      </w:r>
    </w:p>
    <w:p w14:paraId="2F14FBDE" w14:textId="13C49402" w:rsidR="004D2389" w:rsidRPr="004D2389" w:rsidRDefault="00AA602C" w:rsidP="00E4309E">
      <w:pPr>
        <w:spacing w:after="0" w:line="48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General Education Teacher </w:t>
      </w:r>
      <w:r w:rsidR="004D2389" w:rsidRPr="004D2389">
        <w:rPr>
          <w:rFonts w:ascii="Times New Roman" w:hAnsi="Times New Roman" w:cs="Times New Roman"/>
          <w:b/>
          <w:bCs/>
          <w:sz w:val="20"/>
          <w:szCs w:val="20"/>
        </w:rPr>
        <w:t>Summary</w:t>
      </w:r>
    </w:p>
    <w:p w14:paraId="530F3D87" w14:textId="77777777" w:rsidR="004D2389" w:rsidRPr="004D2389" w:rsidRDefault="004D2389" w:rsidP="00E4309E">
      <w:pPr>
        <w:spacing w:after="0" w:line="480" w:lineRule="auto"/>
        <w:ind w:firstLine="720"/>
        <w:contextualSpacing/>
        <w:rPr>
          <w:rFonts w:ascii="Times New Roman" w:hAnsi="Times New Roman" w:cs="Times New Roman"/>
          <w:sz w:val="20"/>
          <w:szCs w:val="20"/>
        </w:rPr>
      </w:pPr>
      <w:r w:rsidRPr="004D2389">
        <w:rPr>
          <w:rFonts w:ascii="Times New Roman" w:hAnsi="Times New Roman" w:cs="Times New Roman"/>
          <w:sz w:val="20"/>
          <w:szCs w:val="20"/>
        </w:rPr>
        <w:t>Anastasia’s responses reflected a willingness to collaborate and a recognition that inclusion benefits all students. She emphasized shared responsibility and the need for structured planning time. While confident overall, she values continued support in implementing accommodations effectively.</w:t>
      </w:r>
    </w:p>
    <w:p w14:paraId="52388E28" w14:textId="4BAB6BE0" w:rsidR="004D2389" w:rsidRDefault="004D2389">
      <w:pPr>
        <w:rPr>
          <w:rFonts w:ascii="Times New Roman" w:hAnsi="Times New Roman" w:cs="Times New Roman"/>
          <w:b/>
          <w:bCs/>
          <w:sz w:val="20"/>
          <w:szCs w:val="20"/>
        </w:rPr>
      </w:pPr>
      <w:r>
        <w:rPr>
          <w:rFonts w:ascii="Times New Roman" w:hAnsi="Times New Roman" w:cs="Times New Roman"/>
          <w:b/>
          <w:bCs/>
          <w:sz w:val="20"/>
          <w:szCs w:val="20"/>
        </w:rPr>
        <w:t>Paraprofessional</w:t>
      </w:r>
      <w:r w:rsidR="00E4309E">
        <w:rPr>
          <w:rFonts w:ascii="Times New Roman" w:hAnsi="Times New Roman" w:cs="Times New Roman"/>
          <w:b/>
          <w:bCs/>
          <w:sz w:val="20"/>
          <w:szCs w:val="20"/>
        </w:rPr>
        <w:t xml:space="preserve"> Interview</w:t>
      </w:r>
    </w:p>
    <w:p w14:paraId="2D0DA858" w14:textId="77777777" w:rsidR="00AA602C" w:rsidRDefault="00AA602C" w:rsidP="00AA602C">
      <w:pPr>
        <w:pStyle w:val="ListParagraph"/>
        <w:numPr>
          <w:ilvl w:val="0"/>
          <w:numId w:val="1"/>
        </w:numPr>
        <w:spacing w:after="0" w:line="480" w:lineRule="auto"/>
        <w:rPr>
          <w:rFonts w:ascii="Times New Roman" w:hAnsi="Times New Roman" w:cs="Times New Roman"/>
          <w:sz w:val="20"/>
          <w:szCs w:val="20"/>
        </w:rPr>
      </w:pPr>
      <w:r w:rsidRPr="00AA602C">
        <w:rPr>
          <w:rFonts w:ascii="Times New Roman" w:hAnsi="Times New Roman" w:cs="Times New Roman"/>
          <w:sz w:val="20"/>
          <w:szCs w:val="20"/>
        </w:rPr>
        <w:t>What kind of training or support did you receive before working with students with disabilities?</w:t>
      </w:r>
    </w:p>
    <w:p w14:paraId="7776396A" w14:textId="1986B008" w:rsidR="00AA602C" w:rsidRPr="00AA602C" w:rsidRDefault="00AA602C" w:rsidP="00AA602C">
      <w:pPr>
        <w:spacing w:line="480" w:lineRule="auto"/>
        <w:contextualSpacing/>
        <w:rPr>
          <w:rFonts w:ascii="Times New Roman" w:hAnsi="Times New Roman" w:cs="Times New Roman"/>
          <w:sz w:val="20"/>
          <w:szCs w:val="20"/>
        </w:rPr>
      </w:pPr>
      <w:r w:rsidRPr="00AA602C">
        <w:rPr>
          <w:rFonts w:ascii="Times New Roman" w:hAnsi="Times New Roman" w:cs="Times New Roman"/>
          <w:sz w:val="20"/>
          <w:szCs w:val="20"/>
        </w:rPr>
        <w:lastRenderedPageBreak/>
        <w:t>Nadia shared that her initial training focused on district policies and safety procedures, but much of her instructional learning occurred on the job. She relies heavily on guidance from special education teachers and professional development sessions offered during the school year.</w:t>
      </w:r>
    </w:p>
    <w:p w14:paraId="552060A5" w14:textId="77777777" w:rsidR="00AA602C" w:rsidRPr="00AA602C" w:rsidRDefault="00AA602C" w:rsidP="00AA602C">
      <w:pPr>
        <w:pStyle w:val="ListParagraph"/>
        <w:numPr>
          <w:ilvl w:val="0"/>
          <w:numId w:val="1"/>
        </w:numPr>
        <w:spacing w:after="0" w:line="480" w:lineRule="auto"/>
        <w:rPr>
          <w:rFonts w:ascii="Times New Roman" w:hAnsi="Times New Roman" w:cs="Times New Roman"/>
          <w:sz w:val="20"/>
          <w:szCs w:val="20"/>
        </w:rPr>
      </w:pPr>
      <w:r w:rsidRPr="00AA602C">
        <w:rPr>
          <w:rFonts w:ascii="Times New Roman" w:hAnsi="Times New Roman" w:cs="Times New Roman"/>
          <w:sz w:val="20"/>
          <w:szCs w:val="20"/>
        </w:rPr>
        <w:t>Do you feel included as a member of the instructional team? How are your ideas and observations used?</w:t>
      </w:r>
    </w:p>
    <w:p w14:paraId="224224D7" w14:textId="1C202DB8" w:rsidR="00AA602C" w:rsidRDefault="00AA602C" w:rsidP="00AA602C">
      <w:pPr>
        <w:spacing w:after="0" w:line="480" w:lineRule="auto"/>
        <w:contextualSpacing/>
        <w:rPr>
          <w:rFonts w:ascii="Times New Roman" w:hAnsi="Times New Roman" w:cs="Times New Roman"/>
          <w:sz w:val="20"/>
          <w:szCs w:val="20"/>
        </w:rPr>
      </w:pPr>
      <w:r w:rsidRPr="00AA602C">
        <w:rPr>
          <w:rFonts w:ascii="Times New Roman" w:hAnsi="Times New Roman" w:cs="Times New Roman"/>
          <w:sz w:val="20"/>
          <w:szCs w:val="20"/>
        </w:rPr>
        <w:t>Nadia stated that inclusion varies by classroom. She feels most valued when teachers ask for her input about student progress or behavior patterns. She explained that because she spends significant one-on-one time with students, her observations can provide important insights. However, she acknowledged that she is not always included in planning conversations.</w:t>
      </w:r>
    </w:p>
    <w:p w14:paraId="12712076" w14:textId="77777777" w:rsidR="00E4309E" w:rsidRDefault="00AA602C" w:rsidP="00E4309E">
      <w:pPr>
        <w:pStyle w:val="ListParagraph"/>
        <w:numPr>
          <w:ilvl w:val="0"/>
          <w:numId w:val="1"/>
        </w:numPr>
        <w:spacing w:after="0" w:line="480" w:lineRule="auto"/>
        <w:rPr>
          <w:rFonts w:ascii="Times New Roman" w:hAnsi="Times New Roman" w:cs="Times New Roman"/>
          <w:sz w:val="20"/>
          <w:szCs w:val="20"/>
        </w:rPr>
      </w:pPr>
      <w:r w:rsidRPr="00AA602C">
        <w:rPr>
          <w:rFonts w:ascii="Times New Roman" w:hAnsi="Times New Roman" w:cs="Times New Roman"/>
          <w:sz w:val="20"/>
          <w:szCs w:val="20"/>
        </w:rPr>
        <w:t>What helps you feel most confident and effective in supporting students during instruction?</w:t>
      </w:r>
    </w:p>
    <w:p w14:paraId="3A5F62FD" w14:textId="461E4606" w:rsidR="00AA602C" w:rsidRPr="00E4309E" w:rsidRDefault="00AA602C" w:rsidP="00E4309E">
      <w:pPr>
        <w:spacing w:after="0" w:line="480" w:lineRule="auto"/>
        <w:rPr>
          <w:rFonts w:ascii="Times New Roman" w:hAnsi="Times New Roman" w:cs="Times New Roman"/>
          <w:sz w:val="20"/>
          <w:szCs w:val="20"/>
        </w:rPr>
      </w:pPr>
      <w:r w:rsidRPr="00E4309E">
        <w:rPr>
          <w:rFonts w:ascii="Times New Roman" w:hAnsi="Times New Roman" w:cs="Times New Roman"/>
          <w:sz w:val="20"/>
          <w:szCs w:val="20"/>
        </w:rPr>
        <w:t>Nadia explained that clear direction before a lesson, understanding the learning objective, and knowing specific student goals help her feel prepared. When expectations are unclear, she feels less confident in her support role.</w:t>
      </w:r>
    </w:p>
    <w:p w14:paraId="7865453F" w14:textId="03680341" w:rsidR="00AA602C" w:rsidRPr="00AA602C" w:rsidRDefault="00AA602C" w:rsidP="00AA602C">
      <w:pPr>
        <w:spacing w:after="0" w:line="48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Paraprofessional </w:t>
      </w:r>
      <w:r w:rsidRPr="00AA602C">
        <w:rPr>
          <w:rFonts w:ascii="Times New Roman" w:hAnsi="Times New Roman" w:cs="Times New Roman"/>
          <w:b/>
          <w:bCs/>
          <w:sz w:val="20"/>
          <w:szCs w:val="20"/>
        </w:rPr>
        <w:t xml:space="preserve">Summary </w:t>
      </w:r>
    </w:p>
    <w:p w14:paraId="601E6AB6" w14:textId="77777777" w:rsidR="00AA602C" w:rsidRDefault="00AA602C" w:rsidP="00AA602C">
      <w:pPr>
        <w:spacing w:after="0" w:line="480" w:lineRule="auto"/>
        <w:ind w:firstLine="720"/>
        <w:contextualSpacing/>
        <w:rPr>
          <w:rFonts w:ascii="Times New Roman" w:hAnsi="Times New Roman" w:cs="Times New Roman"/>
          <w:sz w:val="20"/>
          <w:szCs w:val="20"/>
        </w:rPr>
      </w:pPr>
      <w:r w:rsidRPr="00AA602C">
        <w:rPr>
          <w:rFonts w:ascii="Times New Roman" w:hAnsi="Times New Roman" w:cs="Times New Roman"/>
          <w:sz w:val="20"/>
          <w:szCs w:val="20"/>
        </w:rPr>
        <w:t>Nadia’s perspective emphasized the importance of communication and role clarity. She values collaboration but relies on teachers to include her intentionally. Training and pre-planning conversations significantly impact her effectiveness.</w:t>
      </w:r>
    </w:p>
    <w:p w14:paraId="14508EE7" w14:textId="4B68BFCA" w:rsidR="00E4309E" w:rsidRPr="00E4309E" w:rsidRDefault="00E4309E" w:rsidP="00E4309E">
      <w:pPr>
        <w:spacing w:after="0" w:line="480" w:lineRule="auto"/>
        <w:contextualSpacing/>
        <w:rPr>
          <w:rFonts w:ascii="Times New Roman" w:hAnsi="Times New Roman" w:cs="Times New Roman"/>
          <w:b/>
          <w:bCs/>
          <w:sz w:val="20"/>
          <w:szCs w:val="20"/>
        </w:rPr>
      </w:pPr>
      <w:r>
        <w:rPr>
          <w:rFonts w:ascii="Times New Roman" w:hAnsi="Times New Roman" w:cs="Times New Roman"/>
          <w:b/>
          <w:bCs/>
          <w:sz w:val="20"/>
          <w:szCs w:val="20"/>
        </w:rPr>
        <w:t>Administrator Interview</w:t>
      </w:r>
    </w:p>
    <w:p w14:paraId="4DCAD277" w14:textId="77777777" w:rsidR="00E4309E" w:rsidRDefault="00AA602C" w:rsidP="00E4309E">
      <w:pPr>
        <w:pStyle w:val="ListParagraph"/>
        <w:numPr>
          <w:ilvl w:val="0"/>
          <w:numId w:val="1"/>
        </w:numPr>
        <w:spacing w:after="0" w:line="480" w:lineRule="auto"/>
        <w:rPr>
          <w:rFonts w:ascii="Times New Roman" w:hAnsi="Times New Roman" w:cs="Times New Roman"/>
          <w:sz w:val="20"/>
          <w:szCs w:val="20"/>
        </w:rPr>
      </w:pPr>
      <w:r w:rsidRPr="00E4309E">
        <w:rPr>
          <w:rFonts w:ascii="Times New Roman" w:hAnsi="Times New Roman" w:cs="Times New Roman"/>
          <w:sz w:val="20"/>
          <w:szCs w:val="20"/>
        </w:rPr>
        <w:t>How do you support collaboration among special education and general education staff?</w:t>
      </w:r>
    </w:p>
    <w:p w14:paraId="3B0C7A91" w14:textId="497CA4CB" w:rsidR="00AA602C" w:rsidRPr="00E4309E" w:rsidRDefault="00AA602C" w:rsidP="00E4309E">
      <w:pPr>
        <w:spacing w:after="0" w:line="480" w:lineRule="auto"/>
        <w:rPr>
          <w:rFonts w:ascii="Times New Roman" w:hAnsi="Times New Roman" w:cs="Times New Roman"/>
          <w:sz w:val="20"/>
          <w:szCs w:val="20"/>
        </w:rPr>
      </w:pPr>
      <w:r w:rsidRPr="00E4309E">
        <w:rPr>
          <w:rFonts w:ascii="Times New Roman" w:hAnsi="Times New Roman" w:cs="Times New Roman"/>
          <w:sz w:val="20"/>
          <w:szCs w:val="20"/>
        </w:rPr>
        <w:t>Kelly explained that collaboration must be intentionally built into the school’s structure rather than left to chance. She prioritizes creating a master schedule that allows for common planning time between special education and general education teachers. She also incorporates inclusive practices into whole-staff professional development so that collaboration is seen as a shared responsibility rather than a special education initiative. In addition, she encourages team problem-solving meetings where teachers can discuss student needs proactively instead of waiting for concerns to escalate.</w:t>
      </w:r>
    </w:p>
    <w:p w14:paraId="55A77D3E" w14:textId="77777777" w:rsidR="00035AB2" w:rsidRDefault="00AA602C" w:rsidP="00035AB2">
      <w:pPr>
        <w:pStyle w:val="ListParagraph"/>
        <w:numPr>
          <w:ilvl w:val="0"/>
          <w:numId w:val="1"/>
        </w:numPr>
        <w:spacing w:after="0" w:line="480" w:lineRule="auto"/>
        <w:rPr>
          <w:rFonts w:ascii="Times New Roman" w:hAnsi="Times New Roman" w:cs="Times New Roman"/>
          <w:sz w:val="20"/>
          <w:szCs w:val="20"/>
        </w:rPr>
      </w:pPr>
      <w:r w:rsidRPr="00AA602C">
        <w:rPr>
          <w:rFonts w:ascii="Times New Roman" w:hAnsi="Times New Roman" w:cs="Times New Roman"/>
          <w:sz w:val="20"/>
          <w:szCs w:val="20"/>
        </w:rPr>
        <w:t>What strategies do you use to ensure that legal requirements (e.g., IEP implementation, inclusion) are being met effectively</w:t>
      </w:r>
      <w:r>
        <w:rPr>
          <w:rFonts w:ascii="Times New Roman" w:hAnsi="Times New Roman" w:cs="Times New Roman"/>
          <w:sz w:val="20"/>
          <w:szCs w:val="20"/>
        </w:rPr>
        <w:t>?</w:t>
      </w:r>
      <w:r w:rsidR="00E4309E">
        <w:rPr>
          <w:rFonts w:ascii="Times New Roman" w:hAnsi="Times New Roman" w:cs="Times New Roman"/>
          <w:sz w:val="20"/>
          <w:szCs w:val="20"/>
        </w:rPr>
        <w:t xml:space="preserve"> </w:t>
      </w:r>
    </w:p>
    <w:p w14:paraId="2491A495" w14:textId="4637226E" w:rsidR="00035AB2" w:rsidRPr="00035AB2" w:rsidRDefault="00035AB2" w:rsidP="00035AB2">
      <w:pPr>
        <w:spacing w:after="0" w:line="480" w:lineRule="auto"/>
        <w:rPr>
          <w:rFonts w:ascii="Times New Roman" w:hAnsi="Times New Roman" w:cs="Times New Roman"/>
          <w:sz w:val="20"/>
          <w:szCs w:val="20"/>
        </w:rPr>
      </w:pPr>
      <w:r w:rsidRPr="00035AB2">
        <w:rPr>
          <w:rFonts w:ascii="Times New Roman" w:hAnsi="Times New Roman" w:cs="Times New Roman"/>
          <w:sz w:val="20"/>
          <w:szCs w:val="20"/>
        </w:rPr>
        <w:t xml:space="preserve">Kelly described a multi-layered approach to accountability. She conducts regular file reviews to ensure IEPs are current and compliant, monitors service delivery logs to confirm that students are receiving required </w:t>
      </w:r>
      <w:r w:rsidRPr="00035AB2">
        <w:rPr>
          <w:rFonts w:ascii="Times New Roman" w:hAnsi="Times New Roman" w:cs="Times New Roman"/>
          <w:sz w:val="20"/>
          <w:szCs w:val="20"/>
        </w:rPr>
        <w:t>minutes and</w:t>
      </w:r>
      <w:r w:rsidRPr="00035AB2">
        <w:rPr>
          <w:rFonts w:ascii="Times New Roman" w:hAnsi="Times New Roman" w:cs="Times New Roman"/>
          <w:sz w:val="20"/>
          <w:szCs w:val="20"/>
        </w:rPr>
        <w:t xml:space="preserve"> checks that accommodations are clearly communicated to classroom teachers. She also attends IEP </w:t>
      </w:r>
      <w:r w:rsidRPr="00035AB2">
        <w:rPr>
          <w:rFonts w:ascii="Times New Roman" w:hAnsi="Times New Roman" w:cs="Times New Roman"/>
          <w:sz w:val="20"/>
          <w:szCs w:val="20"/>
        </w:rPr>
        <w:t>meetings,</w:t>
      </w:r>
      <w:r w:rsidRPr="00035AB2">
        <w:rPr>
          <w:rFonts w:ascii="Times New Roman" w:hAnsi="Times New Roman" w:cs="Times New Roman"/>
          <w:sz w:val="20"/>
          <w:szCs w:val="20"/>
        </w:rPr>
        <w:t xml:space="preserve"> when </w:t>
      </w:r>
      <w:r w:rsidRPr="00035AB2">
        <w:rPr>
          <w:rFonts w:ascii="Times New Roman" w:hAnsi="Times New Roman" w:cs="Times New Roman"/>
          <w:sz w:val="20"/>
          <w:szCs w:val="20"/>
        </w:rPr>
        <w:lastRenderedPageBreak/>
        <w:t>possible, particularly when complex decisions are being made. Kelly emphasized that compliance is not simply about avoiding legal issues; it is about ensuring students receive the supports they are entitled to. She views accountability as a protective measure for both students and staff.</w:t>
      </w:r>
    </w:p>
    <w:p w14:paraId="57676AD5" w14:textId="77777777" w:rsidR="00E4309E" w:rsidRDefault="00AA602C" w:rsidP="00AA602C">
      <w:pPr>
        <w:pStyle w:val="ListParagraph"/>
        <w:numPr>
          <w:ilvl w:val="0"/>
          <w:numId w:val="1"/>
        </w:numPr>
        <w:spacing w:after="0" w:line="480" w:lineRule="auto"/>
        <w:rPr>
          <w:rFonts w:ascii="Times New Roman" w:hAnsi="Times New Roman" w:cs="Times New Roman"/>
          <w:sz w:val="20"/>
          <w:szCs w:val="20"/>
        </w:rPr>
      </w:pPr>
      <w:r w:rsidRPr="00E4309E">
        <w:rPr>
          <w:rFonts w:ascii="Times New Roman" w:hAnsi="Times New Roman" w:cs="Times New Roman"/>
          <w:sz w:val="20"/>
          <w:szCs w:val="20"/>
        </w:rPr>
        <w:t>How do you address conflicts or differing perspectives within collaborative teams?</w:t>
      </w:r>
    </w:p>
    <w:p w14:paraId="269CB964" w14:textId="6F1017A1" w:rsidR="00AA602C" w:rsidRPr="00E4309E" w:rsidRDefault="00AA602C" w:rsidP="00E4309E">
      <w:pPr>
        <w:spacing w:after="0" w:line="480" w:lineRule="auto"/>
        <w:rPr>
          <w:rFonts w:ascii="Times New Roman" w:hAnsi="Times New Roman" w:cs="Times New Roman"/>
          <w:sz w:val="20"/>
          <w:szCs w:val="20"/>
        </w:rPr>
      </w:pPr>
      <w:r w:rsidRPr="00E4309E">
        <w:rPr>
          <w:rFonts w:ascii="Times New Roman" w:hAnsi="Times New Roman" w:cs="Times New Roman"/>
          <w:sz w:val="20"/>
          <w:szCs w:val="20"/>
        </w:rPr>
        <w:t xml:space="preserve">Kelly explained that differing perspectives are inevitable in collaborative settings, particularly when staff members bring varied experiences and instructional philosophies. When conflict arises, she facilitates conversations that refocus the team on student-centered goals. She encourages staff to articulate concerns clearly, identify shared priorities, and work toward consensus-based solutions. Kelly also stressed the importance of maintaining professionalism and psychological </w:t>
      </w:r>
      <w:r w:rsidRPr="00E4309E">
        <w:rPr>
          <w:rFonts w:ascii="Times New Roman" w:hAnsi="Times New Roman" w:cs="Times New Roman"/>
          <w:sz w:val="20"/>
          <w:szCs w:val="20"/>
        </w:rPr>
        <w:t>safety,</w:t>
      </w:r>
      <w:r w:rsidRPr="00E4309E">
        <w:rPr>
          <w:rFonts w:ascii="Times New Roman" w:hAnsi="Times New Roman" w:cs="Times New Roman"/>
          <w:sz w:val="20"/>
          <w:szCs w:val="20"/>
        </w:rPr>
        <w:t xml:space="preserve"> so staff feel comfortable expressing differing viewpoints. She believes that when conflict is handled transparently and respectfully, it can strengthen collaboration rather than weaken it.</w:t>
      </w:r>
    </w:p>
    <w:p w14:paraId="6580EB78" w14:textId="7BA20EB0" w:rsidR="00AA602C" w:rsidRPr="00AA602C" w:rsidRDefault="00AA602C" w:rsidP="00AA602C">
      <w:pPr>
        <w:spacing w:after="0" w:line="480" w:lineRule="auto"/>
        <w:contextualSpacing/>
        <w:rPr>
          <w:rFonts w:ascii="Times New Roman" w:hAnsi="Times New Roman" w:cs="Times New Roman"/>
          <w:b/>
          <w:bCs/>
          <w:sz w:val="20"/>
          <w:szCs w:val="20"/>
        </w:rPr>
      </w:pPr>
      <w:r w:rsidRPr="00AA602C">
        <w:rPr>
          <w:rFonts w:ascii="Times New Roman" w:hAnsi="Times New Roman" w:cs="Times New Roman"/>
          <w:b/>
          <w:bCs/>
          <w:sz w:val="20"/>
          <w:szCs w:val="20"/>
        </w:rPr>
        <w:t xml:space="preserve">Administrator </w:t>
      </w:r>
      <w:r>
        <w:rPr>
          <w:rFonts w:ascii="Times New Roman" w:hAnsi="Times New Roman" w:cs="Times New Roman"/>
          <w:b/>
          <w:bCs/>
          <w:sz w:val="20"/>
          <w:szCs w:val="20"/>
        </w:rPr>
        <w:t>Summary</w:t>
      </w:r>
    </w:p>
    <w:p w14:paraId="1DD65900" w14:textId="77777777" w:rsidR="00AA602C" w:rsidRDefault="00AA602C" w:rsidP="00AA602C">
      <w:pPr>
        <w:spacing w:after="0" w:line="480" w:lineRule="auto"/>
        <w:ind w:firstLine="720"/>
        <w:contextualSpacing/>
        <w:rPr>
          <w:rFonts w:ascii="Times New Roman" w:hAnsi="Times New Roman" w:cs="Times New Roman"/>
          <w:sz w:val="20"/>
          <w:szCs w:val="20"/>
        </w:rPr>
      </w:pPr>
      <w:r w:rsidRPr="00AA602C">
        <w:rPr>
          <w:rFonts w:ascii="Times New Roman" w:hAnsi="Times New Roman" w:cs="Times New Roman"/>
          <w:sz w:val="20"/>
          <w:szCs w:val="20"/>
        </w:rPr>
        <w:t>Kelly’s responses reflected a systems-level understanding of collaboration. She sees her role as creating the conditions that allow teachers and support staff to work effectively together. By embedding collaboration into scheduling, professional development, and accountability structures, she ensures it is sustained rather than dependent on individual initiative. Her perspective highlighted the balance between maintaining legal compliance and fostering a positive, trusting staff culture. Ultimately, she views collaboration not only as an instructional priority but as a leadership responsibility that directly impacts student access and outcomes.</w:t>
      </w:r>
    </w:p>
    <w:p w14:paraId="4CF1220C" w14:textId="17739183" w:rsidR="00E4309E" w:rsidRDefault="00E4309E" w:rsidP="00E4309E">
      <w:pPr>
        <w:spacing w:after="0" w:line="480" w:lineRule="auto"/>
        <w:contextualSpacing/>
        <w:rPr>
          <w:rFonts w:ascii="Times New Roman" w:hAnsi="Times New Roman" w:cs="Times New Roman"/>
          <w:b/>
          <w:bCs/>
          <w:sz w:val="20"/>
          <w:szCs w:val="20"/>
        </w:rPr>
      </w:pPr>
      <w:r w:rsidRPr="00E4309E">
        <w:rPr>
          <w:rFonts w:ascii="Times New Roman" w:hAnsi="Times New Roman" w:cs="Times New Roman"/>
          <w:b/>
          <w:bCs/>
          <w:sz w:val="20"/>
          <w:szCs w:val="20"/>
        </w:rPr>
        <w:t>Synthesis</w:t>
      </w:r>
      <w:r>
        <w:rPr>
          <w:rFonts w:ascii="Times New Roman" w:hAnsi="Times New Roman" w:cs="Times New Roman"/>
          <w:b/>
          <w:bCs/>
          <w:sz w:val="20"/>
          <w:szCs w:val="20"/>
        </w:rPr>
        <w:t xml:space="preserve"> of Interviews</w:t>
      </w:r>
    </w:p>
    <w:p w14:paraId="66EB669E" w14:textId="77777777" w:rsidR="00E4309E" w:rsidRPr="00E4309E" w:rsidRDefault="00E4309E" w:rsidP="00E4309E">
      <w:pPr>
        <w:spacing w:after="0" w:line="480" w:lineRule="auto"/>
        <w:ind w:firstLine="720"/>
        <w:contextualSpacing/>
        <w:rPr>
          <w:rFonts w:ascii="Times New Roman" w:hAnsi="Times New Roman" w:cs="Times New Roman"/>
          <w:sz w:val="20"/>
          <w:szCs w:val="20"/>
        </w:rPr>
      </w:pPr>
      <w:r w:rsidRPr="00E4309E">
        <w:rPr>
          <w:rFonts w:ascii="Times New Roman" w:hAnsi="Times New Roman" w:cs="Times New Roman"/>
          <w:sz w:val="20"/>
          <w:szCs w:val="20"/>
        </w:rPr>
        <w:t>Each interview provided a distinct lens on collaboration, yet several consistent themes emerged.</w:t>
      </w:r>
    </w:p>
    <w:p w14:paraId="6FCCB501" w14:textId="77777777" w:rsidR="00E4309E" w:rsidRPr="00E4309E" w:rsidRDefault="00E4309E" w:rsidP="00E4309E">
      <w:pPr>
        <w:spacing w:after="0" w:line="480" w:lineRule="auto"/>
        <w:contextualSpacing/>
        <w:rPr>
          <w:rFonts w:ascii="Times New Roman" w:hAnsi="Times New Roman" w:cs="Times New Roman"/>
          <w:sz w:val="20"/>
          <w:szCs w:val="20"/>
        </w:rPr>
      </w:pPr>
      <w:r w:rsidRPr="00E4309E">
        <w:rPr>
          <w:rFonts w:ascii="Times New Roman" w:hAnsi="Times New Roman" w:cs="Times New Roman"/>
          <w:sz w:val="20"/>
          <w:szCs w:val="20"/>
        </w:rPr>
        <w:t>First, intentional communication was identified as essential across all roles. The special education teacher emphasized proactive scheduling; the general education teacher valued timely updates; the paraprofessional highlighted the importance of being included in conversations; and the administrator stressed structured systems to support collaboration.</w:t>
      </w:r>
    </w:p>
    <w:p w14:paraId="1B48E000" w14:textId="77777777" w:rsidR="00E4309E" w:rsidRPr="00E4309E" w:rsidRDefault="00E4309E" w:rsidP="00E4309E">
      <w:pPr>
        <w:spacing w:after="0" w:line="480" w:lineRule="auto"/>
        <w:ind w:firstLine="720"/>
        <w:contextualSpacing/>
        <w:rPr>
          <w:rFonts w:ascii="Times New Roman" w:hAnsi="Times New Roman" w:cs="Times New Roman"/>
          <w:sz w:val="20"/>
          <w:szCs w:val="20"/>
        </w:rPr>
      </w:pPr>
      <w:r w:rsidRPr="00E4309E">
        <w:rPr>
          <w:rFonts w:ascii="Times New Roman" w:hAnsi="Times New Roman" w:cs="Times New Roman"/>
          <w:sz w:val="20"/>
          <w:szCs w:val="20"/>
        </w:rPr>
        <w:t>Second, role clarity surfaced as a critical factor. When expectations are clearly defined—whether related to instructional responsibilities, prompting strategies, or compliance procedures—collaboration becomes more effective. When roles are assumed rather than discussed, confusion and inefficiencies occur.</w:t>
      </w:r>
    </w:p>
    <w:p w14:paraId="55C62469" w14:textId="77777777" w:rsidR="00E4309E" w:rsidRPr="00E4309E" w:rsidRDefault="00E4309E" w:rsidP="00E4309E">
      <w:pPr>
        <w:spacing w:after="0" w:line="480" w:lineRule="auto"/>
        <w:ind w:firstLine="720"/>
        <w:contextualSpacing/>
        <w:rPr>
          <w:rFonts w:ascii="Times New Roman" w:hAnsi="Times New Roman" w:cs="Times New Roman"/>
          <w:sz w:val="20"/>
          <w:szCs w:val="20"/>
        </w:rPr>
      </w:pPr>
      <w:r w:rsidRPr="00E4309E">
        <w:rPr>
          <w:rFonts w:ascii="Times New Roman" w:hAnsi="Times New Roman" w:cs="Times New Roman"/>
          <w:sz w:val="20"/>
          <w:szCs w:val="20"/>
        </w:rPr>
        <w:lastRenderedPageBreak/>
        <w:t>Third, there was a shared understanding that inclusion requires active effort. Inclusion is not simply placement in a general education classroom. It requires differentiated instruction, purposeful accommodations, progress monitoring, and shared ownership of student outcomes.</w:t>
      </w:r>
    </w:p>
    <w:p w14:paraId="66E55188" w14:textId="77777777" w:rsidR="00035AB2" w:rsidRDefault="00035AB2" w:rsidP="00035AB2">
      <w:pPr>
        <w:spacing w:after="0" w:line="480" w:lineRule="auto"/>
        <w:ind w:firstLine="720"/>
        <w:contextualSpacing/>
        <w:rPr>
          <w:rFonts w:ascii="Times New Roman" w:hAnsi="Times New Roman" w:cs="Times New Roman"/>
          <w:sz w:val="20"/>
          <w:szCs w:val="20"/>
        </w:rPr>
      </w:pPr>
      <w:r w:rsidRPr="00035AB2">
        <w:rPr>
          <w:rFonts w:ascii="Times New Roman" w:hAnsi="Times New Roman" w:cs="Times New Roman"/>
          <w:sz w:val="20"/>
          <w:szCs w:val="20"/>
        </w:rPr>
        <w:t>The perspectives also reflected differences in daily focus. Teachers concentrated on instruction and student progress. The paraprofessional emphasized direct student interaction and independence. The administrator viewed collaboration from a systems and compliance standpoint. These differences were not contradictory; rather, they illustrate how effective collaboration depends on clearly defined yet interconnected responsibilities across roles.</w:t>
      </w:r>
    </w:p>
    <w:p w14:paraId="2F27617A" w14:textId="487E9E65" w:rsidR="00E4309E" w:rsidRPr="00AA602C" w:rsidRDefault="00035AB2" w:rsidP="00035AB2">
      <w:pPr>
        <w:spacing w:after="0" w:line="480" w:lineRule="auto"/>
        <w:ind w:firstLine="720"/>
        <w:contextualSpacing/>
        <w:rPr>
          <w:rFonts w:ascii="Times New Roman" w:hAnsi="Times New Roman" w:cs="Times New Roman"/>
          <w:sz w:val="20"/>
          <w:szCs w:val="20"/>
        </w:rPr>
      </w:pPr>
      <w:r w:rsidRPr="00035AB2">
        <w:rPr>
          <w:rFonts w:ascii="Times New Roman" w:hAnsi="Times New Roman" w:cs="Times New Roman"/>
          <w:sz w:val="20"/>
          <w:szCs w:val="20"/>
        </w:rPr>
        <w:t xml:space="preserve">Overall, these interviews reinforced that successful collaboration is built through structured time, mutual respect, ongoing communication, and a shared commitment to student growth. When these elements align, inclusive practices become sustainable rather than situational. Moving forward, strengthening systems that promote structured </w:t>
      </w:r>
      <w:r w:rsidRPr="00035AB2">
        <w:rPr>
          <w:rFonts w:ascii="Times New Roman" w:hAnsi="Times New Roman" w:cs="Times New Roman"/>
          <w:sz w:val="20"/>
          <w:szCs w:val="20"/>
        </w:rPr>
        <w:t>collaboration</w:t>
      </w:r>
      <w:r>
        <w:rPr>
          <w:rFonts w:ascii="Times New Roman" w:hAnsi="Times New Roman" w:cs="Times New Roman"/>
          <w:sz w:val="20"/>
          <w:szCs w:val="20"/>
        </w:rPr>
        <w:t xml:space="preserve"> </w:t>
      </w:r>
      <w:r w:rsidRPr="00035AB2">
        <w:rPr>
          <w:rFonts w:ascii="Times New Roman" w:hAnsi="Times New Roman" w:cs="Times New Roman"/>
          <w:sz w:val="20"/>
          <w:szCs w:val="20"/>
        </w:rPr>
        <w:t>and shared accountability will be essential in sustaining inclusive practices across the school setting.</w:t>
      </w:r>
    </w:p>
    <w:p w14:paraId="3D587ADE" w14:textId="77777777" w:rsidR="00AA602C" w:rsidRPr="00AA602C" w:rsidRDefault="00AA602C" w:rsidP="00AA602C">
      <w:pPr>
        <w:spacing w:after="0" w:line="480" w:lineRule="auto"/>
        <w:ind w:firstLine="720"/>
        <w:contextualSpacing/>
        <w:rPr>
          <w:rFonts w:ascii="Times New Roman" w:hAnsi="Times New Roman" w:cs="Times New Roman"/>
          <w:sz w:val="20"/>
          <w:szCs w:val="20"/>
        </w:rPr>
      </w:pPr>
    </w:p>
    <w:p w14:paraId="3014B512" w14:textId="77777777" w:rsidR="004D2389" w:rsidRPr="004D2389" w:rsidRDefault="004D2389">
      <w:pPr>
        <w:rPr>
          <w:rFonts w:ascii="Times New Roman" w:hAnsi="Times New Roman" w:cs="Times New Roman"/>
          <w:b/>
          <w:bCs/>
          <w:sz w:val="20"/>
          <w:szCs w:val="20"/>
        </w:rPr>
      </w:pPr>
    </w:p>
    <w:sectPr w:rsidR="004D2389" w:rsidRPr="004D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44829"/>
    <w:multiLevelType w:val="hybridMultilevel"/>
    <w:tmpl w:val="94EA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34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89"/>
    <w:rsid w:val="00035AB2"/>
    <w:rsid w:val="00406A05"/>
    <w:rsid w:val="004D2389"/>
    <w:rsid w:val="00522BB8"/>
    <w:rsid w:val="00593524"/>
    <w:rsid w:val="00601230"/>
    <w:rsid w:val="00AA602C"/>
    <w:rsid w:val="00CE3CF8"/>
    <w:rsid w:val="00E4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E3DA"/>
  <w15:chartTrackingRefBased/>
  <w15:docId w15:val="{599C9EF7-5C0C-C848-B05A-5B43554C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389"/>
  </w:style>
  <w:style w:type="paragraph" w:styleId="Heading1">
    <w:name w:val="heading 1"/>
    <w:basedOn w:val="Normal"/>
    <w:next w:val="Normal"/>
    <w:link w:val="Heading1Char"/>
    <w:uiPriority w:val="9"/>
    <w:qFormat/>
    <w:rsid w:val="004D2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389"/>
    <w:rPr>
      <w:rFonts w:eastAsiaTheme="majorEastAsia" w:cstheme="majorBidi"/>
      <w:color w:val="272727" w:themeColor="text1" w:themeTint="D8"/>
    </w:rPr>
  </w:style>
  <w:style w:type="paragraph" w:styleId="Title">
    <w:name w:val="Title"/>
    <w:basedOn w:val="Normal"/>
    <w:next w:val="Normal"/>
    <w:link w:val="TitleChar"/>
    <w:uiPriority w:val="10"/>
    <w:qFormat/>
    <w:rsid w:val="004D2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389"/>
    <w:pPr>
      <w:spacing w:before="160"/>
      <w:jc w:val="center"/>
    </w:pPr>
    <w:rPr>
      <w:i/>
      <w:iCs/>
      <w:color w:val="404040" w:themeColor="text1" w:themeTint="BF"/>
    </w:rPr>
  </w:style>
  <w:style w:type="character" w:customStyle="1" w:styleId="QuoteChar">
    <w:name w:val="Quote Char"/>
    <w:basedOn w:val="DefaultParagraphFont"/>
    <w:link w:val="Quote"/>
    <w:uiPriority w:val="29"/>
    <w:rsid w:val="004D2389"/>
    <w:rPr>
      <w:i/>
      <w:iCs/>
      <w:color w:val="404040" w:themeColor="text1" w:themeTint="BF"/>
    </w:rPr>
  </w:style>
  <w:style w:type="paragraph" w:styleId="ListParagraph">
    <w:name w:val="List Paragraph"/>
    <w:basedOn w:val="Normal"/>
    <w:uiPriority w:val="34"/>
    <w:qFormat/>
    <w:rsid w:val="004D2389"/>
    <w:pPr>
      <w:ind w:left="720"/>
      <w:contextualSpacing/>
    </w:pPr>
  </w:style>
  <w:style w:type="character" w:styleId="IntenseEmphasis">
    <w:name w:val="Intense Emphasis"/>
    <w:basedOn w:val="DefaultParagraphFont"/>
    <w:uiPriority w:val="21"/>
    <w:qFormat/>
    <w:rsid w:val="004D2389"/>
    <w:rPr>
      <w:i/>
      <w:iCs/>
      <w:color w:val="0F4761" w:themeColor="accent1" w:themeShade="BF"/>
    </w:rPr>
  </w:style>
  <w:style w:type="paragraph" w:styleId="IntenseQuote">
    <w:name w:val="Intense Quote"/>
    <w:basedOn w:val="Normal"/>
    <w:next w:val="Normal"/>
    <w:link w:val="IntenseQuoteChar"/>
    <w:uiPriority w:val="30"/>
    <w:qFormat/>
    <w:rsid w:val="004D2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389"/>
    <w:rPr>
      <w:i/>
      <w:iCs/>
      <w:color w:val="0F4761" w:themeColor="accent1" w:themeShade="BF"/>
    </w:rPr>
  </w:style>
  <w:style w:type="character" w:styleId="IntenseReference">
    <w:name w:val="Intense Reference"/>
    <w:basedOn w:val="DefaultParagraphFont"/>
    <w:uiPriority w:val="32"/>
    <w:qFormat/>
    <w:rsid w:val="004D2389"/>
    <w:rPr>
      <w:b/>
      <w:bCs/>
      <w:smallCaps/>
      <w:color w:val="0F4761" w:themeColor="accent1" w:themeShade="BF"/>
      <w:spacing w:val="5"/>
    </w:rPr>
  </w:style>
  <w:style w:type="paragraph" w:styleId="NormalWeb">
    <w:name w:val="Normal (Web)"/>
    <w:basedOn w:val="Normal"/>
    <w:uiPriority w:val="99"/>
    <w:semiHidden/>
    <w:unhideWhenUsed/>
    <w:rsid w:val="004D238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D2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1</cp:revision>
  <dcterms:created xsi:type="dcterms:W3CDTF">2026-03-02T02:21:00Z</dcterms:created>
  <dcterms:modified xsi:type="dcterms:W3CDTF">2026-03-02T03:03:00Z</dcterms:modified>
</cp:coreProperties>
</file>