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5231A" w14:textId="7B6134D7" w:rsidR="00C84774" w:rsidRDefault="009023C1" w:rsidP="00E15109">
      <w:pPr>
        <w:jc w:val="center"/>
        <w:rPr>
          <w:rFonts w:ascii="Arial Narrow" w:hAnsi="Arial Narrow"/>
          <w:b/>
          <w:bCs/>
          <w:sz w:val="20"/>
          <w:szCs w:val="20"/>
        </w:rPr>
      </w:pPr>
      <w:r w:rsidRPr="00E15109">
        <w:rPr>
          <w:rFonts w:ascii="Arial Narrow" w:hAnsi="Arial Narrow"/>
          <w:b/>
          <w:bCs/>
          <w:sz w:val="20"/>
          <w:szCs w:val="20"/>
        </w:rPr>
        <w:t xml:space="preserve">SPED 785 Module </w:t>
      </w:r>
      <w:r w:rsidR="007C2009">
        <w:rPr>
          <w:rFonts w:ascii="Arial Narrow" w:hAnsi="Arial Narrow"/>
          <w:b/>
          <w:bCs/>
          <w:sz w:val="20"/>
          <w:szCs w:val="20"/>
        </w:rPr>
        <w:t>6</w:t>
      </w:r>
      <w:r w:rsidRPr="00E15109">
        <w:rPr>
          <w:rFonts w:ascii="Arial Narrow" w:hAnsi="Arial Narrow"/>
          <w:b/>
          <w:bCs/>
          <w:sz w:val="20"/>
          <w:szCs w:val="20"/>
        </w:rPr>
        <w:t xml:space="preserve"> Assignment</w:t>
      </w:r>
      <w:r w:rsidR="00E15109">
        <w:rPr>
          <w:rFonts w:ascii="Arial Narrow" w:hAnsi="Arial Narrow"/>
          <w:b/>
          <w:bCs/>
          <w:sz w:val="20"/>
          <w:szCs w:val="20"/>
        </w:rPr>
        <w:t xml:space="preserve"> </w:t>
      </w:r>
      <w:r w:rsidR="007C2009">
        <w:rPr>
          <w:rFonts w:ascii="Arial Narrow" w:hAnsi="Arial Narrow"/>
          <w:b/>
          <w:bCs/>
          <w:sz w:val="20"/>
          <w:szCs w:val="20"/>
        </w:rPr>
        <w:t>Response Template</w:t>
      </w:r>
    </w:p>
    <w:p w14:paraId="0F1F5B8E" w14:textId="55C6A1EF" w:rsidR="00076E8F" w:rsidRPr="00E15109" w:rsidRDefault="00076E8F" w:rsidP="00E15109">
      <w:pPr>
        <w:jc w:val="center"/>
        <w:rPr>
          <w:rFonts w:ascii="Arial Narrow" w:hAnsi="Arial Narrow"/>
          <w:b/>
          <w:bCs/>
          <w:sz w:val="20"/>
          <w:szCs w:val="20"/>
        </w:rPr>
      </w:pPr>
      <w:r>
        <w:rPr>
          <w:rFonts w:ascii="Arial Narrow" w:hAnsi="Arial Narrow"/>
          <w:b/>
          <w:bCs/>
          <w:sz w:val="20"/>
          <w:szCs w:val="20"/>
        </w:rPr>
        <w:t>Erica Grindinger</w:t>
      </w:r>
    </w:p>
    <w:p w14:paraId="4FDB4142" w14:textId="77777777" w:rsidR="009023C1" w:rsidRPr="00E15109" w:rsidRDefault="009023C1" w:rsidP="00E15109">
      <w:pPr>
        <w:pStyle w:val="ListParagraph"/>
        <w:numPr>
          <w:ilvl w:val="0"/>
          <w:numId w:val="10"/>
        </w:numPr>
        <w:shd w:val="clear" w:color="auto" w:fill="FFFFFF"/>
        <w:spacing w:before="90" w:after="90" w:line="264" w:lineRule="atLeast"/>
        <w:outlineLvl w:val="3"/>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Before you interpret scores, be sure you understand WHAT the test is measuring, and how you can USE ALL RESULTS to benefit the student.</w:t>
      </w:r>
    </w:p>
    <w:p w14:paraId="29636F0C" w14:textId="0B4560EC" w:rsidR="009023C1" w:rsidRPr="00E15109" w:rsidRDefault="009023C1" w:rsidP="00E15109">
      <w:pPr>
        <w:pStyle w:val="ListParagraph"/>
        <w:numPr>
          <w:ilvl w:val="0"/>
          <w:numId w:val="10"/>
        </w:numPr>
        <w:shd w:val="clear" w:color="auto" w:fill="FFFFFF"/>
        <w:spacing w:before="90" w:after="90" w:line="264" w:lineRule="atLeast"/>
        <w:outlineLvl w:val="3"/>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Your role is to interpret the test results and make them useful to the IEP team. If a student has strengths</w:t>
      </w:r>
      <w:r w:rsidR="00846833">
        <w:rPr>
          <w:rFonts w:ascii="Arial Narrow" w:eastAsia="Times New Roman" w:hAnsi="Arial Narrow" w:cs="Times New Roman"/>
          <w:color w:val="2D3B45"/>
          <w:sz w:val="20"/>
          <w:szCs w:val="20"/>
        </w:rPr>
        <w:t xml:space="preserve"> and </w:t>
      </w:r>
      <w:r w:rsidRPr="00E15109">
        <w:rPr>
          <w:rFonts w:ascii="Arial Narrow" w:eastAsia="Times New Roman" w:hAnsi="Arial Narrow" w:cs="Times New Roman"/>
          <w:color w:val="2D3B45"/>
          <w:sz w:val="20"/>
          <w:szCs w:val="20"/>
        </w:rPr>
        <w:t>identify how those strengths can be used to address areas of need.</w:t>
      </w:r>
    </w:p>
    <w:p w14:paraId="6BA8D424" w14:textId="35986C85" w:rsidR="00E15109" w:rsidRPr="00846833" w:rsidRDefault="009023C1" w:rsidP="00846833">
      <w:pPr>
        <w:pStyle w:val="ListParagraph"/>
        <w:numPr>
          <w:ilvl w:val="0"/>
          <w:numId w:val="10"/>
        </w:numPr>
        <w:spacing w:before="180" w:after="180" w:line="240" w:lineRule="auto"/>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Review the video for guidance on how to use the resources.</w:t>
      </w:r>
    </w:p>
    <w:tbl>
      <w:tblPr>
        <w:tblStyle w:val="TableGrid"/>
        <w:tblW w:w="14130" w:type="dxa"/>
        <w:tblInd w:w="-545" w:type="dxa"/>
        <w:tblBorders>
          <w:left w:val="none" w:sz="0" w:space="0" w:color="auto"/>
          <w:right w:val="none" w:sz="0" w:space="0" w:color="auto"/>
        </w:tblBorders>
        <w:tblLook w:val="04A0" w:firstRow="1" w:lastRow="0" w:firstColumn="1" w:lastColumn="0" w:noHBand="0" w:noVBand="1"/>
      </w:tblPr>
      <w:tblGrid>
        <w:gridCol w:w="2340"/>
        <w:gridCol w:w="5400"/>
        <w:gridCol w:w="6390"/>
      </w:tblGrid>
      <w:tr w:rsidR="00DE2AD1" w:rsidRPr="00BB43E8" w14:paraId="3751C670" w14:textId="77777777" w:rsidTr="00DE2AD1">
        <w:tc>
          <w:tcPr>
            <w:tcW w:w="2340" w:type="dxa"/>
          </w:tcPr>
          <w:p w14:paraId="6E00A901" w14:textId="6852E131" w:rsidR="00DE2AD1" w:rsidRPr="00DE2AD1" w:rsidRDefault="00DE2AD1" w:rsidP="00DE2AD1">
            <w:pPr>
              <w:spacing w:before="180" w:after="180"/>
              <w:jc w:val="center"/>
              <w:rPr>
                <w:rFonts w:ascii="Arial Narrow" w:eastAsia="Times New Roman" w:hAnsi="Arial Narrow" w:cs="Times New Roman"/>
                <w:b/>
                <w:bCs/>
                <w:color w:val="2D3B45"/>
                <w:sz w:val="20"/>
                <w:szCs w:val="20"/>
              </w:rPr>
            </w:pPr>
            <w:r w:rsidRPr="00DE2AD1">
              <w:rPr>
                <w:rFonts w:ascii="Arial Narrow" w:eastAsia="Times New Roman" w:hAnsi="Arial Narrow" w:cs="Times New Roman"/>
                <w:b/>
                <w:bCs/>
                <w:color w:val="2D3B45"/>
                <w:sz w:val="20"/>
                <w:szCs w:val="20"/>
              </w:rPr>
              <w:t>Interpretation Category</w:t>
            </w:r>
          </w:p>
        </w:tc>
        <w:tc>
          <w:tcPr>
            <w:tcW w:w="5400" w:type="dxa"/>
          </w:tcPr>
          <w:p w14:paraId="2A608E6A" w14:textId="2D085E0E" w:rsidR="00DE2AD1" w:rsidRPr="00DE2AD1" w:rsidRDefault="00DE2AD1" w:rsidP="00DE2AD1">
            <w:pPr>
              <w:spacing w:before="180" w:after="180"/>
              <w:jc w:val="center"/>
              <w:rPr>
                <w:rFonts w:ascii="Arial Narrow" w:eastAsia="Times New Roman" w:hAnsi="Arial Narrow" w:cs="Times New Roman"/>
                <w:b/>
                <w:bCs/>
                <w:color w:val="2D3B45"/>
                <w:sz w:val="20"/>
                <w:szCs w:val="20"/>
              </w:rPr>
            </w:pPr>
            <w:r w:rsidRPr="00DE2AD1">
              <w:rPr>
                <w:rFonts w:ascii="Arial Narrow" w:eastAsia="Times New Roman" w:hAnsi="Arial Narrow" w:cs="Times New Roman"/>
                <w:b/>
                <w:bCs/>
                <w:color w:val="2D3B45"/>
                <w:sz w:val="20"/>
                <w:szCs w:val="20"/>
              </w:rPr>
              <w:t>Guiding Questions</w:t>
            </w:r>
          </w:p>
        </w:tc>
        <w:tc>
          <w:tcPr>
            <w:tcW w:w="6390" w:type="dxa"/>
          </w:tcPr>
          <w:p w14:paraId="55444682" w14:textId="242C341A" w:rsidR="00DE2AD1" w:rsidRPr="00DE2AD1" w:rsidRDefault="00DE2AD1" w:rsidP="00DE2AD1">
            <w:pPr>
              <w:spacing w:before="180" w:after="180"/>
              <w:jc w:val="center"/>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Responses</w:t>
            </w:r>
          </w:p>
        </w:tc>
      </w:tr>
      <w:tr w:rsidR="007C2009" w:rsidRPr="00BB43E8" w14:paraId="6973525D" w14:textId="77777777" w:rsidTr="00DE2AD1">
        <w:tc>
          <w:tcPr>
            <w:tcW w:w="2340" w:type="dxa"/>
          </w:tcPr>
          <w:p w14:paraId="49749B45" w14:textId="0BE5667C" w:rsidR="007C2009" w:rsidRPr="00BB43E8" w:rsidRDefault="007C2009"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t>Review of Assessments</w:t>
            </w:r>
          </w:p>
        </w:tc>
        <w:tc>
          <w:tcPr>
            <w:tcW w:w="5400" w:type="dxa"/>
          </w:tcPr>
          <w:p w14:paraId="197571F9" w14:textId="43BFD454" w:rsidR="007C2009" w:rsidRPr="00BB43E8" w:rsidRDefault="007C2009" w:rsidP="00E15109">
            <w:pPr>
              <w:pStyle w:val="ListParagraph"/>
              <w:numPr>
                <w:ilvl w:val="0"/>
                <w:numId w:val="3"/>
              </w:numPr>
              <w:spacing w:before="180" w:after="180"/>
              <w:rPr>
                <w:rFonts w:ascii="Arial Narrow" w:eastAsia="Times New Roman" w:hAnsi="Arial Narrow" w:cs="Times New Roman"/>
                <w:color w:val="2D3B45"/>
                <w:sz w:val="20"/>
                <w:szCs w:val="20"/>
              </w:rPr>
            </w:pPr>
            <w:r w:rsidRPr="007C2009">
              <w:rPr>
                <w:rFonts w:ascii="Arial Narrow" w:eastAsia="Times New Roman" w:hAnsi="Arial Narrow" w:cs="Times New Roman"/>
                <w:color w:val="2D3B45"/>
                <w:sz w:val="20"/>
                <w:szCs w:val="20"/>
              </w:rPr>
              <w:t>Identify the assessments used (title, type of assessment, purpose of assessment).</w:t>
            </w:r>
          </w:p>
        </w:tc>
        <w:tc>
          <w:tcPr>
            <w:tcW w:w="6390" w:type="dxa"/>
          </w:tcPr>
          <w:p w14:paraId="5380DD37" w14:textId="77777777" w:rsidR="00C95F95" w:rsidRDefault="00C95F95" w:rsidP="00C95F95">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Title: </w:t>
            </w:r>
            <w:r w:rsidR="002714D4" w:rsidRPr="00C95F95">
              <w:rPr>
                <w:rFonts w:ascii="Arial Narrow" w:eastAsia="Times New Roman" w:hAnsi="Arial Narrow" w:cs="Times New Roman"/>
                <w:color w:val="2D3B45"/>
                <w:sz w:val="20"/>
                <w:szCs w:val="20"/>
              </w:rPr>
              <w:t>The Autism Diagnostic Observation Schedule (ADOS-2)</w:t>
            </w:r>
          </w:p>
          <w:p w14:paraId="0CE05FC0" w14:textId="77777777" w:rsidR="00C95F95" w:rsidRDefault="00C95F95" w:rsidP="00C95F95">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Type of Assessment:</w:t>
            </w:r>
            <w:r>
              <w:rPr>
                <w:rFonts w:ascii="Arial Narrow" w:eastAsia="Times New Roman" w:hAnsi="Arial Narrow" w:cs="Times New Roman"/>
                <w:color w:val="2D3B45"/>
                <w:sz w:val="20"/>
                <w:szCs w:val="20"/>
              </w:rPr>
              <w:t xml:space="preserve"> </w:t>
            </w:r>
            <w:r w:rsidRPr="00C95F95">
              <w:rPr>
                <w:rFonts w:ascii="Arial Narrow" w:eastAsia="Times New Roman" w:hAnsi="Arial Narrow" w:cs="Times New Roman"/>
                <w:color w:val="2D3B45"/>
                <w:sz w:val="20"/>
                <w:szCs w:val="20"/>
              </w:rPr>
              <w:t>a series of semi-structured activities designed to assess a child's social and</w:t>
            </w:r>
            <w:r>
              <w:rPr>
                <w:rFonts w:ascii="Arial Narrow" w:eastAsia="Times New Roman" w:hAnsi="Arial Narrow" w:cs="Times New Roman"/>
                <w:color w:val="2D3B45"/>
                <w:sz w:val="20"/>
                <w:szCs w:val="20"/>
              </w:rPr>
              <w:t xml:space="preserve"> </w:t>
            </w:r>
            <w:r w:rsidRPr="00C95F95">
              <w:rPr>
                <w:rFonts w:ascii="Arial Narrow" w:eastAsia="Times New Roman" w:hAnsi="Arial Narrow" w:cs="Times New Roman"/>
                <w:color w:val="2D3B45"/>
                <w:sz w:val="20"/>
                <w:szCs w:val="20"/>
              </w:rPr>
              <w:t>communication skills along with flexibility in response to environmental demands.</w:t>
            </w:r>
            <w:r>
              <w:rPr>
                <w:rFonts w:ascii="Arial Narrow" w:eastAsia="Times New Roman" w:hAnsi="Arial Narrow" w:cs="Times New Roman"/>
                <w:color w:val="2D3B45"/>
                <w:sz w:val="20"/>
                <w:szCs w:val="20"/>
              </w:rPr>
              <w:t xml:space="preserve"> </w:t>
            </w:r>
          </w:p>
          <w:p w14:paraId="0E0CF7B1" w14:textId="77777777" w:rsidR="007C2009" w:rsidRDefault="00C95F95" w:rsidP="00C95F95">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Purpose: </w:t>
            </w:r>
            <w:r w:rsidRPr="00C95F95">
              <w:rPr>
                <w:rFonts w:ascii="Arial Narrow" w:eastAsia="Times New Roman" w:hAnsi="Arial Narrow" w:cs="Times New Roman"/>
                <w:color w:val="2D3B45"/>
                <w:sz w:val="20"/>
                <w:szCs w:val="20"/>
              </w:rPr>
              <w:t>To</w:t>
            </w:r>
            <w:r w:rsidRPr="00C95F95">
              <w:rPr>
                <w:rFonts w:ascii="Arial Narrow" w:eastAsia="Times New Roman" w:hAnsi="Arial Narrow" w:cs="Times New Roman"/>
                <w:color w:val="2D3B45"/>
                <w:sz w:val="20"/>
                <w:szCs w:val="20"/>
              </w:rPr>
              <w:t xml:space="preserve"> gather</w:t>
            </w:r>
            <w:r>
              <w:rPr>
                <w:rFonts w:ascii="Arial Narrow" w:eastAsia="Times New Roman" w:hAnsi="Arial Narrow" w:cs="Times New Roman"/>
                <w:color w:val="2D3B45"/>
                <w:sz w:val="20"/>
                <w:szCs w:val="20"/>
              </w:rPr>
              <w:t xml:space="preserve"> </w:t>
            </w:r>
            <w:r w:rsidRPr="00C95F95">
              <w:rPr>
                <w:rFonts w:ascii="Arial Narrow" w:eastAsia="Times New Roman" w:hAnsi="Arial Narrow" w:cs="Times New Roman"/>
                <w:color w:val="2D3B45"/>
                <w:sz w:val="20"/>
                <w:szCs w:val="20"/>
              </w:rPr>
              <w:t xml:space="preserve">observational information about </w:t>
            </w:r>
            <w:r>
              <w:rPr>
                <w:rFonts w:ascii="Arial Narrow" w:eastAsia="Times New Roman" w:hAnsi="Arial Narrow" w:cs="Times New Roman"/>
                <w:color w:val="2D3B45"/>
                <w:sz w:val="20"/>
                <w:szCs w:val="20"/>
              </w:rPr>
              <w:t>an individual’s</w:t>
            </w:r>
            <w:r w:rsidRPr="00C95F95">
              <w:rPr>
                <w:rFonts w:ascii="Arial Narrow" w:eastAsia="Times New Roman" w:hAnsi="Arial Narrow" w:cs="Times New Roman"/>
                <w:color w:val="2D3B45"/>
                <w:sz w:val="20"/>
                <w:szCs w:val="20"/>
              </w:rPr>
              <w:t xml:space="preserve"> social communication functioning and behavio</w:t>
            </w:r>
            <w:r w:rsidRPr="00C95F95">
              <w:rPr>
                <w:rFonts w:ascii="Arial Narrow" w:eastAsia="Times New Roman" w:hAnsi="Arial Narrow" w:cs="Times New Roman"/>
                <w:color w:val="2D3B45"/>
                <w:sz w:val="20"/>
                <w:szCs w:val="20"/>
              </w:rPr>
              <w:t>rs, a</w:t>
            </w:r>
            <w:r w:rsidRPr="00C95F95">
              <w:rPr>
                <w:rFonts w:ascii="Arial Narrow" w:eastAsia="Times New Roman" w:hAnsi="Arial Narrow" w:cs="Times New Roman"/>
                <w:color w:val="2D3B45"/>
                <w:sz w:val="20"/>
                <w:szCs w:val="20"/>
              </w:rPr>
              <w:t>nd difficulties that may be indicative of autism spectrum</w:t>
            </w:r>
            <w:r>
              <w:rPr>
                <w:rFonts w:ascii="Arial Narrow" w:eastAsia="Times New Roman" w:hAnsi="Arial Narrow" w:cs="Times New Roman"/>
                <w:color w:val="2D3B45"/>
                <w:sz w:val="20"/>
                <w:szCs w:val="20"/>
              </w:rPr>
              <w:t xml:space="preserve"> </w:t>
            </w:r>
            <w:r w:rsidRPr="00C95F95">
              <w:rPr>
                <w:rFonts w:ascii="Arial Narrow" w:eastAsia="Times New Roman" w:hAnsi="Arial Narrow" w:cs="Times New Roman"/>
                <w:color w:val="2D3B45"/>
                <w:sz w:val="20"/>
                <w:szCs w:val="20"/>
              </w:rPr>
              <w:t>disorder.</w:t>
            </w:r>
          </w:p>
          <w:p w14:paraId="2D247695" w14:textId="77777777" w:rsidR="00C95F95" w:rsidRDefault="00C95F95" w:rsidP="00C95F95">
            <w:pPr>
              <w:pStyle w:val="ListParagraph"/>
              <w:spacing w:before="180" w:after="180"/>
              <w:rPr>
                <w:rFonts w:ascii="Arial Narrow" w:eastAsia="Times New Roman" w:hAnsi="Arial Narrow" w:cs="Times New Roman"/>
                <w:color w:val="2D3B45"/>
                <w:sz w:val="20"/>
                <w:szCs w:val="20"/>
              </w:rPr>
            </w:pPr>
          </w:p>
          <w:p w14:paraId="2869E44D" w14:textId="77777777" w:rsidR="004B700E" w:rsidRDefault="00C95F95" w:rsidP="004B700E">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Title: </w:t>
            </w:r>
            <w:r w:rsidR="004B700E" w:rsidRPr="004B700E">
              <w:rPr>
                <w:rFonts w:ascii="Arial Narrow" w:eastAsia="Times New Roman" w:hAnsi="Arial Narrow" w:cs="Times New Roman"/>
                <w:color w:val="2D3B45"/>
                <w:sz w:val="20"/>
                <w:szCs w:val="20"/>
              </w:rPr>
              <w:t>T</w:t>
            </w:r>
            <w:r w:rsidR="004B700E" w:rsidRPr="004B700E">
              <w:rPr>
                <w:rFonts w:ascii="Arial Narrow" w:eastAsia="Times New Roman" w:hAnsi="Arial Narrow" w:cs="Times New Roman"/>
                <w:color w:val="2D3B45"/>
                <w:sz w:val="20"/>
                <w:szCs w:val="20"/>
              </w:rPr>
              <w:t>he Wechsler Intelligence Scale for Children, Fifth Edition (WISC-VJ</w:t>
            </w:r>
            <w:r w:rsidR="004B700E">
              <w:rPr>
                <w:rFonts w:ascii="Arial Narrow" w:eastAsia="Times New Roman" w:hAnsi="Arial Narrow" w:cs="Times New Roman"/>
                <w:color w:val="2D3B45"/>
                <w:sz w:val="20"/>
                <w:szCs w:val="20"/>
              </w:rPr>
              <w:t>)</w:t>
            </w:r>
          </w:p>
          <w:p w14:paraId="6E19EB02" w14:textId="77777777" w:rsidR="00257A4B" w:rsidRDefault="004B700E" w:rsidP="00257A4B">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Type of Assessment:</w:t>
            </w:r>
            <w:r>
              <w:rPr>
                <w:rFonts w:ascii="Arial Narrow" w:eastAsia="Times New Roman" w:hAnsi="Arial Narrow" w:cs="Times New Roman"/>
                <w:color w:val="2D3B45"/>
                <w:sz w:val="20"/>
                <w:szCs w:val="20"/>
              </w:rPr>
              <w:t xml:space="preserve"> </w:t>
            </w:r>
            <w:r w:rsidR="00257A4B">
              <w:rPr>
                <w:rFonts w:ascii="Arial Narrow" w:eastAsia="Times New Roman" w:hAnsi="Arial Narrow" w:cs="Times New Roman"/>
                <w:color w:val="2D3B45"/>
                <w:sz w:val="20"/>
                <w:szCs w:val="20"/>
              </w:rPr>
              <w:t>Individually administered assessment.</w:t>
            </w:r>
            <w:r w:rsidR="00257A4B" w:rsidRPr="00257A4B">
              <w:rPr>
                <w:rFonts w:ascii="Arial Narrow" w:eastAsia="Times New Roman" w:hAnsi="Arial Narrow" w:cs="Times New Roman"/>
                <w:color w:val="2D3B45"/>
                <w:sz w:val="20"/>
                <w:szCs w:val="20"/>
              </w:rPr>
              <w:t xml:space="preserve"> </w:t>
            </w:r>
            <w:r w:rsidR="00257A4B">
              <w:rPr>
                <w:rFonts w:ascii="Arial Narrow" w:eastAsia="Times New Roman" w:hAnsi="Arial Narrow" w:cs="Times New Roman"/>
                <w:color w:val="2D3B45"/>
                <w:sz w:val="20"/>
                <w:szCs w:val="20"/>
              </w:rPr>
              <w:t>C</w:t>
            </w:r>
            <w:r w:rsidR="00257A4B" w:rsidRPr="00257A4B">
              <w:rPr>
                <w:rFonts w:ascii="Arial Narrow" w:eastAsia="Times New Roman" w:hAnsi="Arial Narrow" w:cs="Times New Roman"/>
                <w:color w:val="2D3B45"/>
                <w:sz w:val="20"/>
                <w:szCs w:val="20"/>
              </w:rPr>
              <w:t>onsists of</w:t>
            </w:r>
            <w:r w:rsidR="00257A4B">
              <w:rPr>
                <w:rFonts w:ascii="Arial Narrow" w:eastAsia="Times New Roman" w:hAnsi="Arial Narrow" w:cs="Times New Roman"/>
                <w:color w:val="2D3B45"/>
                <w:sz w:val="20"/>
                <w:szCs w:val="20"/>
              </w:rPr>
              <w:t xml:space="preserve"> </w:t>
            </w:r>
            <w:r w:rsidR="00257A4B" w:rsidRPr="00257A4B">
              <w:rPr>
                <w:rFonts w:ascii="Arial Narrow" w:eastAsia="Times New Roman" w:hAnsi="Arial Narrow" w:cs="Times New Roman"/>
                <w:color w:val="2D3B45"/>
                <w:sz w:val="20"/>
                <w:szCs w:val="20"/>
              </w:rPr>
              <w:t>ten primary subtests yielding four index scores and</w:t>
            </w:r>
            <w:r w:rsidR="00257A4B">
              <w:rPr>
                <w:rFonts w:ascii="Arial Narrow" w:eastAsia="Times New Roman" w:hAnsi="Arial Narrow" w:cs="Times New Roman"/>
                <w:color w:val="2D3B45"/>
                <w:sz w:val="20"/>
                <w:szCs w:val="20"/>
              </w:rPr>
              <w:t xml:space="preserve"> </w:t>
            </w:r>
            <w:r w:rsidR="00257A4B" w:rsidRPr="00257A4B">
              <w:rPr>
                <w:rFonts w:ascii="Arial Narrow" w:eastAsia="Times New Roman" w:hAnsi="Arial Narrow" w:cs="Times New Roman"/>
                <w:color w:val="2D3B45"/>
                <w:sz w:val="20"/>
                <w:szCs w:val="20"/>
              </w:rPr>
              <w:t>an overall composite, or Full Scale, IQ score (FSIQ).</w:t>
            </w:r>
          </w:p>
          <w:p w14:paraId="317026E4" w14:textId="77777777" w:rsidR="00257A4B" w:rsidRDefault="004B700E" w:rsidP="00257A4B">
            <w:pPr>
              <w:pStyle w:val="ListParagraph"/>
              <w:spacing w:before="180" w:after="180"/>
              <w:rPr>
                <w:rFonts w:ascii="Arial Narrow" w:eastAsia="Times New Roman" w:hAnsi="Arial Narrow" w:cs="Times New Roman"/>
                <w:color w:val="2D3B45"/>
                <w:sz w:val="20"/>
                <w:szCs w:val="20"/>
              </w:rPr>
            </w:pPr>
            <w:r w:rsidRPr="00257A4B">
              <w:rPr>
                <w:rFonts w:ascii="Arial Narrow" w:eastAsia="Times New Roman" w:hAnsi="Arial Narrow" w:cs="Times New Roman"/>
                <w:b/>
                <w:bCs/>
                <w:color w:val="2D3B45"/>
                <w:sz w:val="20"/>
                <w:szCs w:val="20"/>
              </w:rPr>
              <w:t xml:space="preserve">Purpose: </w:t>
            </w:r>
            <w:r w:rsidRPr="00257A4B">
              <w:rPr>
                <w:rFonts w:ascii="Arial Narrow" w:eastAsia="Times New Roman" w:hAnsi="Arial Narrow" w:cs="Times New Roman"/>
                <w:color w:val="2D3B45"/>
                <w:sz w:val="20"/>
                <w:szCs w:val="20"/>
              </w:rPr>
              <w:t>A</w:t>
            </w:r>
            <w:r w:rsidRPr="00257A4B">
              <w:rPr>
                <w:rFonts w:ascii="Arial Narrow" w:eastAsia="Times New Roman" w:hAnsi="Arial Narrow" w:cs="Times New Roman"/>
                <w:color w:val="2D3B45"/>
                <w:sz w:val="20"/>
                <w:szCs w:val="20"/>
              </w:rPr>
              <w:t xml:space="preserve">ssess </w:t>
            </w:r>
            <w:r w:rsidRPr="00257A4B">
              <w:rPr>
                <w:rFonts w:ascii="Arial Narrow" w:eastAsia="Times New Roman" w:hAnsi="Arial Narrow" w:cs="Times New Roman"/>
                <w:color w:val="2D3B45"/>
                <w:sz w:val="20"/>
                <w:szCs w:val="20"/>
              </w:rPr>
              <w:t>an individual’s</w:t>
            </w:r>
            <w:r w:rsidRPr="00257A4B">
              <w:rPr>
                <w:rFonts w:ascii="Arial Narrow" w:eastAsia="Times New Roman" w:hAnsi="Arial Narrow" w:cs="Times New Roman"/>
                <w:color w:val="2D3B45"/>
                <w:sz w:val="20"/>
                <w:szCs w:val="20"/>
              </w:rPr>
              <w:t xml:space="preserve"> intellectual functioning. </w:t>
            </w:r>
            <w:r w:rsidR="00257A4B">
              <w:rPr>
                <w:rFonts w:ascii="Arial Narrow" w:eastAsia="Times New Roman" w:hAnsi="Arial Narrow" w:cs="Times New Roman"/>
                <w:color w:val="2D3B45"/>
                <w:sz w:val="20"/>
                <w:szCs w:val="20"/>
              </w:rPr>
              <w:t>A</w:t>
            </w:r>
            <w:r w:rsidRPr="00257A4B">
              <w:rPr>
                <w:rFonts w:ascii="Arial Narrow" w:eastAsia="Times New Roman" w:hAnsi="Arial Narrow" w:cs="Times New Roman"/>
                <w:color w:val="2D3B45"/>
                <w:sz w:val="20"/>
                <w:szCs w:val="20"/>
              </w:rPr>
              <w:t>ssessment measures</w:t>
            </w:r>
            <w:r w:rsidR="00257A4B">
              <w:rPr>
                <w:rFonts w:ascii="Arial Narrow" w:eastAsia="Times New Roman" w:hAnsi="Arial Narrow" w:cs="Times New Roman"/>
                <w:color w:val="2D3B45"/>
                <w:sz w:val="20"/>
                <w:szCs w:val="20"/>
              </w:rPr>
              <w:t xml:space="preserve"> </w:t>
            </w:r>
            <w:r w:rsidRPr="00257A4B">
              <w:rPr>
                <w:rFonts w:ascii="Arial Narrow" w:eastAsia="Times New Roman" w:hAnsi="Arial Narrow" w:cs="Times New Roman"/>
                <w:color w:val="2D3B45"/>
                <w:sz w:val="20"/>
                <w:szCs w:val="20"/>
              </w:rPr>
              <w:t>cognitive abilities related to verbal reasoning (e.g., vocabulary and comprehension), perceptual</w:t>
            </w:r>
            <w:r w:rsidR="00257A4B">
              <w:rPr>
                <w:rFonts w:ascii="Arial Narrow" w:eastAsia="Times New Roman" w:hAnsi="Arial Narrow" w:cs="Times New Roman"/>
                <w:color w:val="2D3B45"/>
                <w:sz w:val="20"/>
                <w:szCs w:val="20"/>
              </w:rPr>
              <w:t xml:space="preserve"> </w:t>
            </w:r>
            <w:r w:rsidRPr="00257A4B">
              <w:rPr>
                <w:rFonts w:ascii="Arial Narrow" w:eastAsia="Times New Roman" w:hAnsi="Arial Narrow" w:cs="Times New Roman"/>
                <w:color w:val="2D3B45"/>
                <w:sz w:val="20"/>
                <w:szCs w:val="20"/>
              </w:rPr>
              <w:t>reasoning (e.g., visual-spatial processing and pattern recognition), processing speed, and</w:t>
            </w:r>
            <w:r w:rsidR="00257A4B">
              <w:rPr>
                <w:rFonts w:ascii="Arial Narrow" w:eastAsia="Times New Roman" w:hAnsi="Arial Narrow" w:cs="Times New Roman"/>
                <w:color w:val="2D3B45"/>
                <w:sz w:val="20"/>
                <w:szCs w:val="20"/>
              </w:rPr>
              <w:t xml:space="preserve"> </w:t>
            </w:r>
            <w:r w:rsidRPr="00257A4B">
              <w:rPr>
                <w:rFonts w:ascii="Arial Narrow" w:eastAsia="Times New Roman" w:hAnsi="Arial Narrow" w:cs="Times New Roman"/>
                <w:color w:val="2D3B45"/>
                <w:sz w:val="20"/>
                <w:szCs w:val="20"/>
              </w:rPr>
              <w:t>working memory</w:t>
            </w:r>
            <w:r w:rsidR="00257A4B" w:rsidRPr="00257A4B">
              <w:rPr>
                <w:rFonts w:ascii="Arial Narrow" w:eastAsia="Times New Roman" w:hAnsi="Arial Narrow" w:cs="Times New Roman"/>
                <w:color w:val="2D3B45"/>
                <w:sz w:val="20"/>
                <w:szCs w:val="20"/>
              </w:rPr>
              <w:t>.</w:t>
            </w:r>
          </w:p>
          <w:p w14:paraId="6AC9B47E" w14:textId="77777777" w:rsidR="00257A4B" w:rsidRDefault="00257A4B" w:rsidP="00257A4B">
            <w:pPr>
              <w:pStyle w:val="ListParagraph"/>
              <w:spacing w:before="180" w:after="180"/>
              <w:rPr>
                <w:rFonts w:ascii="Arial Narrow" w:eastAsia="Times New Roman" w:hAnsi="Arial Narrow" w:cs="Times New Roman"/>
                <w:color w:val="2D3B45"/>
                <w:sz w:val="20"/>
                <w:szCs w:val="20"/>
              </w:rPr>
            </w:pPr>
          </w:p>
          <w:p w14:paraId="208740BA" w14:textId="77777777" w:rsidR="00257A4B" w:rsidRDefault="00257A4B" w:rsidP="00257A4B">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Title: </w:t>
            </w:r>
            <w:r w:rsidRPr="00257A4B">
              <w:rPr>
                <w:rFonts w:ascii="Arial Narrow" w:eastAsia="Times New Roman" w:hAnsi="Arial Narrow" w:cs="Times New Roman"/>
                <w:color w:val="2D3B45"/>
                <w:sz w:val="20"/>
                <w:szCs w:val="20"/>
              </w:rPr>
              <w:t>Vineland Adaptive Behavior Scales, Third Edition (Vineland -3)</w:t>
            </w:r>
          </w:p>
          <w:p w14:paraId="3442C668" w14:textId="30F7ED10" w:rsidR="00257A4B" w:rsidRDefault="00257A4B" w:rsidP="00257A4B">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Type of Assessment:</w:t>
            </w:r>
            <w:r>
              <w:rPr>
                <w:rFonts w:ascii="Arial Narrow" w:eastAsia="Times New Roman" w:hAnsi="Arial Narrow" w:cs="Times New Roman"/>
                <w:color w:val="2D3B45"/>
                <w:sz w:val="20"/>
                <w:szCs w:val="20"/>
              </w:rPr>
              <w:t xml:space="preserve"> A</w:t>
            </w:r>
            <w:r w:rsidRPr="00257A4B">
              <w:rPr>
                <w:rFonts w:ascii="Arial Narrow" w:eastAsia="Times New Roman" w:hAnsi="Arial Narrow" w:cs="Times New Roman"/>
                <w:color w:val="2D3B45"/>
                <w:sz w:val="20"/>
                <w:szCs w:val="20"/>
              </w:rPr>
              <w:t xml:space="preserve"> questionnaire measuring everyday life skills and what people can do without the help of others</w:t>
            </w:r>
            <w:r>
              <w:rPr>
                <w:rFonts w:ascii="Arial Narrow" w:eastAsia="Times New Roman" w:hAnsi="Arial Narrow" w:cs="Times New Roman"/>
                <w:color w:val="2D3B45"/>
                <w:sz w:val="20"/>
                <w:szCs w:val="20"/>
              </w:rPr>
              <w:t>. (In this scenario, the questionnaire was filled out by the parents</w:t>
            </w:r>
            <w:r w:rsidR="004768B7">
              <w:rPr>
                <w:rFonts w:ascii="Arial Narrow" w:eastAsia="Times New Roman" w:hAnsi="Arial Narrow" w:cs="Times New Roman"/>
                <w:color w:val="2D3B45"/>
                <w:sz w:val="20"/>
                <w:szCs w:val="20"/>
              </w:rPr>
              <w:t xml:space="preserve">). </w:t>
            </w:r>
          </w:p>
          <w:p w14:paraId="7F44D786" w14:textId="77777777" w:rsidR="00257A4B" w:rsidRDefault="00257A4B" w:rsidP="00257A4B">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Purpose: </w:t>
            </w:r>
            <w:r>
              <w:rPr>
                <w:rFonts w:ascii="Arial Narrow" w:eastAsia="Times New Roman" w:hAnsi="Arial Narrow" w:cs="Times New Roman"/>
                <w:color w:val="2D3B45"/>
                <w:sz w:val="20"/>
                <w:szCs w:val="20"/>
              </w:rPr>
              <w:t>M</w:t>
            </w:r>
            <w:r w:rsidRPr="00257A4B">
              <w:rPr>
                <w:rFonts w:ascii="Arial Narrow" w:eastAsia="Times New Roman" w:hAnsi="Arial Narrow" w:cs="Times New Roman"/>
                <w:color w:val="2D3B45"/>
                <w:sz w:val="20"/>
                <w:szCs w:val="20"/>
              </w:rPr>
              <w:t xml:space="preserve">easures skills for the following domains: Communication, </w:t>
            </w:r>
            <w:r>
              <w:rPr>
                <w:rFonts w:ascii="Arial Narrow" w:eastAsia="Times New Roman" w:hAnsi="Arial Narrow" w:cs="Times New Roman"/>
                <w:color w:val="2D3B45"/>
                <w:sz w:val="20"/>
                <w:szCs w:val="20"/>
              </w:rPr>
              <w:t>D</w:t>
            </w:r>
            <w:r w:rsidRPr="00257A4B">
              <w:rPr>
                <w:rFonts w:ascii="Arial Narrow" w:eastAsia="Times New Roman" w:hAnsi="Arial Narrow" w:cs="Times New Roman"/>
                <w:color w:val="2D3B45"/>
                <w:sz w:val="20"/>
                <w:szCs w:val="20"/>
              </w:rPr>
              <w:t>aily</w:t>
            </w:r>
            <w:r>
              <w:rPr>
                <w:rFonts w:ascii="Arial Narrow" w:eastAsia="Times New Roman" w:hAnsi="Arial Narrow" w:cs="Times New Roman"/>
                <w:color w:val="2D3B45"/>
                <w:sz w:val="20"/>
                <w:szCs w:val="20"/>
              </w:rPr>
              <w:t xml:space="preserve"> </w:t>
            </w:r>
            <w:r w:rsidRPr="00257A4B">
              <w:rPr>
                <w:rFonts w:ascii="Arial Narrow" w:eastAsia="Times New Roman" w:hAnsi="Arial Narrow" w:cs="Times New Roman"/>
                <w:color w:val="2D3B45"/>
                <w:sz w:val="20"/>
                <w:szCs w:val="20"/>
              </w:rPr>
              <w:t>Living Skills,</w:t>
            </w:r>
            <w:r>
              <w:rPr>
                <w:rFonts w:ascii="Arial Narrow" w:eastAsia="Times New Roman" w:hAnsi="Arial Narrow" w:cs="Times New Roman"/>
                <w:color w:val="2D3B45"/>
                <w:sz w:val="20"/>
                <w:szCs w:val="20"/>
              </w:rPr>
              <w:t xml:space="preserve"> </w:t>
            </w:r>
            <w:r w:rsidRPr="00257A4B">
              <w:rPr>
                <w:rFonts w:ascii="Arial Narrow" w:eastAsia="Times New Roman" w:hAnsi="Arial Narrow" w:cs="Times New Roman"/>
                <w:color w:val="2D3B45"/>
                <w:sz w:val="20"/>
                <w:szCs w:val="20"/>
              </w:rPr>
              <w:t>and Socialization skills</w:t>
            </w:r>
            <w:r>
              <w:rPr>
                <w:rFonts w:ascii="Arial Narrow" w:eastAsia="Times New Roman" w:hAnsi="Arial Narrow" w:cs="Times New Roman"/>
                <w:color w:val="2D3B45"/>
                <w:sz w:val="20"/>
                <w:szCs w:val="20"/>
              </w:rPr>
              <w:t>.</w:t>
            </w:r>
          </w:p>
          <w:p w14:paraId="0549816D" w14:textId="77777777" w:rsidR="004768B7" w:rsidRDefault="004768B7" w:rsidP="00257A4B">
            <w:pPr>
              <w:pStyle w:val="ListParagraph"/>
              <w:spacing w:before="180" w:after="180"/>
              <w:rPr>
                <w:rFonts w:ascii="Arial Narrow" w:eastAsia="Times New Roman" w:hAnsi="Arial Narrow" w:cs="Times New Roman"/>
                <w:color w:val="2D3B45"/>
                <w:sz w:val="20"/>
                <w:szCs w:val="20"/>
              </w:rPr>
            </w:pPr>
          </w:p>
          <w:p w14:paraId="5F0E2DEC" w14:textId="67BF0E36" w:rsidR="004768B7" w:rsidRPr="004768B7" w:rsidRDefault="004768B7" w:rsidP="004768B7">
            <w:pPr>
              <w:pStyle w:val="ListParagraph"/>
              <w:numPr>
                <w:ilvl w:val="0"/>
                <w:numId w:val="3"/>
              </w:numPr>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 xml:space="preserve">Title: </w:t>
            </w:r>
            <w:r w:rsidRPr="004768B7">
              <w:rPr>
                <w:rFonts w:ascii="Arial Narrow" w:eastAsia="Times New Roman" w:hAnsi="Arial Narrow" w:cs="Times New Roman"/>
                <w:color w:val="2D3B45"/>
                <w:sz w:val="20"/>
                <w:szCs w:val="20"/>
              </w:rPr>
              <w:t>Behavior Assessment System for</w:t>
            </w:r>
            <w:r>
              <w:rPr>
                <w:rFonts w:ascii="Arial Narrow" w:eastAsia="Times New Roman" w:hAnsi="Arial Narrow" w:cs="Times New Roman"/>
                <w:color w:val="2D3B45"/>
                <w:sz w:val="20"/>
                <w:szCs w:val="20"/>
              </w:rPr>
              <w:t xml:space="preserve"> </w:t>
            </w:r>
            <w:r w:rsidRPr="004768B7">
              <w:rPr>
                <w:rFonts w:ascii="Arial Narrow" w:eastAsia="Times New Roman" w:hAnsi="Arial Narrow" w:cs="Times New Roman"/>
                <w:color w:val="2D3B45"/>
                <w:sz w:val="20"/>
                <w:szCs w:val="20"/>
              </w:rPr>
              <w:t>Children, Third Edition (BASC-3)</w:t>
            </w:r>
          </w:p>
          <w:p w14:paraId="7361CCE8" w14:textId="6A38D28C" w:rsidR="004768B7" w:rsidRDefault="004768B7" w:rsidP="004768B7">
            <w:pPr>
              <w:pStyle w:val="ListParagraph"/>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lastRenderedPageBreak/>
              <w:t xml:space="preserve">Type of Assessment: </w:t>
            </w:r>
            <w:r w:rsidR="00334FE4" w:rsidRPr="00334FE4">
              <w:rPr>
                <w:rFonts w:ascii="Arial Narrow" w:eastAsia="Times New Roman" w:hAnsi="Arial Narrow" w:cs="Times New Roman"/>
                <w:b/>
                <w:bCs/>
                <w:color w:val="2D3B45"/>
                <w:sz w:val="20"/>
                <w:szCs w:val="20"/>
              </w:rPr>
              <w:t> </w:t>
            </w:r>
            <w:r w:rsidR="00334FE4" w:rsidRPr="00334FE4">
              <w:rPr>
                <w:rFonts w:ascii="Arial Narrow" w:eastAsia="Times New Roman" w:hAnsi="Arial Narrow" w:cs="Times New Roman"/>
                <w:color w:val="2D3B45"/>
                <w:sz w:val="20"/>
                <w:szCs w:val="20"/>
              </w:rPr>
              <w:t>Teacher</w:t>
            </w:r>
            <w:r w:rsidR="00334FE4">
              <w:rPr>
                <w:rFonts w:ascii="Arial Narrow" w:eastAsia="Times New Roman" w:hAnsi="Arial Narrow" w:cs="Times New Roman"/>
                <w:color w:val="2D3B45"/>
                <w:sz w:val="20"/>
                <w:szCs w:val="20"/>
              </w:rPr>
              <w:t xml:space="preserve">, </w:t>
            </w:r>
            <w:r w:rsidR="00334FE4" w:rsidRPr="00334FE4">
              <w:rPr>
                <w:rFonts w:ascii="Arial Narrow" w:eastAsia="Times New Roman" w:hAnsi="Arial Narrow" w:cs="Times New Roman"/>
                <w:color w:val="2D3B45"/>
                <w:sz w:val="20"/>
                <w:szCs w:val="20"/>
              </w:rPr>
              <w:t xml:space="preserve">Parent and Student Rating Scales for structured </w:t>
            </w:r>
            <w:r w:rsidR="00334FE4">
              <w:rPr>
                <w:rFonts w:ascii="Arial Narrow" w:eastAsia="Times New Roman" w:hAnsi="Arial Narrow" w:cs="Times New Roman"/>
                <w:color w:val="2D3B45"/>
                <w:sz w:val="20"/>
                <w:szCs w:val="20"/>
              </w:rPr>
              <w:t>observation.</w:t>
            </w:r>
          </w:p>
          <w:p w14:paraId="7A653B48" w14:textId="77777777" w:rsidR="004768B7" w:rsidRDefault="004768B7" w:rsidP="004768B7">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Purpose: </w:t>
            </w:r>
            <w:r w:rsidRPr="004768B7">
              <w:rPr>
                <w:rFonts w:ascii="Arial Narrow" w:eastAsia="Times New Roman" w:hAnsi="Arial Narrow" w:cs="Times New Roman"/>
                <w:color w:val="2D3B45"/>
                <w:sz w:val="20"/>
                <w:szCs w:val="20"/>
              </w:rPr>
              <w:t>T</w:t>
            </w:r>
            <w:r w:rsidRPr="004768B7">
              <w:rPr>
                <w:rFonts w:ascii="Arial Narrow" w:eastAsia="Times New Roman" w:hAnsi="Arial Narrow" w:cs="Times New Roman"/>
                <w:color w:val="2D3B45"/>
                <w:sz w:val="20"/>
                <w:szCs w:val="20"/>
              </w:rPr>
              <w:t xml:space="preserve">o share information about </w:t>
            </w:r>
            <w:r w:rsidR="00334FE4">
              <w:rPr>
                <w:rFonts w:ascii="Arial Narrow" w:eastAsia="Times New Roman" w:hAnsi="Arial Narrow" w:cs="Times New Roman"/>
                <w:color w:val="2D3B45"/>
                <w:sz w:val="20"/>
                <w:szCs w:val="20"/>
              </w:rPr>
              <w:t>individual</w:t>
            </w:r>
            <w:r w:rsidRPr="004768B7">
              <w:rPr>
                <w:rFonts w:ascii="Arial Narrow" w:eastAsia="Times New Roman" w:hAnsi="Arial Narrow" w:cs="Times New Roman"/>
                <w:color w:val="2D3B45"/>
                <w:sz w:val="20"/>
                <w:szCs w:val="20"/>
              </w:rPr>
              <w:t>'s behavioral, social-</w:t>
            </w:r>
            <w:r w:rsidRPr="004768B7">
              <w:rPr>
                <w:rFonts w:ascii="Arial Narrow" w:eastAsia="Times New Roman" w:hAnsi="Arial Narrow" w:cs="Times New Roman"/>
                <w:color w:val="2D3B45"/>
                <w:sz w:val="20"/>
                <w:szCs w:val="20"/>
              </w:rPr>
              <w:br/>
              <w:t>emotional, and adaptive functioning in the home and school environments.</w:t>
            </w:r>
          </w:p>
          <w:p w14:paraId="55861303" w14:textId="77777777" w:rsidR="00334FE4" w:rsidRDefault="00334FE4" w:rsidP="004768B7">
            <w:pPr>
              <w:pStyle w:val="ListParagraph"/>
              <w:spacing w:before="180" w:after="180"/>
              <w:rPr>
                <w:rFonts w:ascii="Arial Narrow" w:eastAsia="Times New Roman" w:hAnsi="Arial Narrow" w:cs="Times New Roman"/>
                <w:color w:val="2D3B45"/>
                <w:sz w:val="20"/>
                <w:szCs w:val="20"/>
              </w:rPr>
            </w:pPr>
          </w:p>
          <w:p w14:paraId="48EE6172" w14:textId="5B46B8CB" w:rsidR="00334FE4" w:rsidRPr="00334FE4" w:rsidRDefault="00334FE4" w:rsidP="00334FE4">
            <w:pPr>
              <w:pStyle w:val="ListParagraph"/>
              <w:numPr>
                <w:ilvl w:val="0"/>
                <w:numId w:val="3"/>
              </w:numPr>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 xml:space="preserve">Title: </w:t>
            </w:r>
            <w:r w:rsidRPr="00334FE4">
              <w:rPr>
                <w:rFonts w:ascii="Arial Narrow" w:eastAsia="Times New Roman" w:hAnsi="Arial Narrow" w:cs="Times New Roman"/>
                <w:color w:val="2D3B45"/>
                <w:sz w:val="20"/>
                <w:szCs w:val="20"/>
              </w:rPr>
              <w:t>B</w:t>
            </w:r>
            <w:r w:rsidRPr="00334FE4">
              <w:rPr>
                <w:rFonts w:ascii="Arial Narrow" w:eastAsia="Times New Roman" w:hAnsi="Arial Narrow" w:cs="Times New Roman"/>
                <w:color w:val="2D3B45"/>
                <w:sz w:val="20"/>
                <w:szCs w:val="20"/>
              </w:rPr>
              <w:t>ehavior Rating Inventory of</w:t>
            </w:r>
            <w:r>
              <w:rPr>
                <w:rFonts w:ascii="Arial Narrow" w:eastAsia="Times New Roman" w:hAnsi="Arial Narrow" w:cs="Times New Roman"/>
                <w:color w:val="2D3B45"/>
                <w:sz w:val="20"/>
                <w:szCs w:val="20"/>
              </w:rPr>
              <w:t xml:space="preserve"> </w:t>
            </w:r>
            <w:r w:rsidRPr="00334FE4">
              <w:rPr>
                <w:rFonts w:ascii="Arial Narrow" w:eastAsia="Times New Roman" w:hAnsi="Arial Narrow" w:cs="Times New Roman"/>
                <w:color w:val="2D3B45"/>
                <w:sz w:val="20"/>
                <w:szCs w:val="20"/>
              </w:rPr>
              <w:t>Executive Function (BRIEF)</w:t>
            </w:r>
          </w:p>
          <w:p w14:paraId="0BFF7A84" w14:textId="0861206E" w:rsidR="00334FE4" w:rsidRPr="00660949" w:rsidRDefault="00334FE4" w:rsidP="00334FE4">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Type of Assessment: </w:t>
            </w:r>
            <w:r w:rsidR="00660949" w:rsidRPr="00660949">
              <w:rPr>
                <w:rFonts w:ascii="Arial Narrow" w:eastAsia="Times New Roman" w:hAnsi="Arial Narrow" w:cs="Times New Roman"/>
                <w:color w:val="2D3B45"/>
                <w:sz w:val="20"/>
                <w:szCs w:val="20"/>
              </w:rPr>
              <w:t>Questionnaire</w:t>
            </w:r>
            <w:r w:rsidR="00660949">
              <w:rPr>
                <w:rFonts w:ascii="Arial Narrow" w:eastAsia="Times New Roman" w:hAnsi="Arial Narrow" w:cs="Times New Roman"/>
                <w:color w:val="2D3B45"/>
                <w:sz w:val="20"/>
                <w:szCs w:val="20"/>
              </w:rPr>
              <w:t>.</w:t>
            </w:r>
            <w:r w:rsidR="00660949" w:rsidRPr="00660949">
              <w:rPr>
                <w:rFonts w:ascii="Arial Narrow" w:eastAsia="Times New Roman" w:hAnsi="Arial Narrow" w:cs="Times New Roman"/>
                <w:color w:val="2D3B45"/>
                <w:sz w:val="20"/>
                <w:szCs w:val="20"/>
              </w:rPr>
              <w:t xml:space="preserve"> </w:t>
            </w:r>
            <w:r w:rsidR="00660949">
              <w:rPr>
                <w:rFonts w:ascii="Arial Narrow" w:eastAsia="Times New Roman" w:hAnsi="Arial Narrow" w:cs="Times New Roman"/>
                <w:color w:val="2D3B45"/>
                <w:sz w:val="20"/>
                <w:szCs w:val="20"/>
              </w:rPr>
              <w:t>A</w:t>
            </w:r>
            <w:r w:rsidR="00660949" w:rsidRPr="00660949">
              <w:rPr>
                <w:rFonts w:ascii="Arial Narrow" w:eastAsia="Times New Roman" w:hAnsi="Arial Narrow" w:cs="Times New Roman"/>
                <w:color w:val="2D3B45"/>
                <w:sz w:val="20"/>
                <w:szCs w:val="20"/>
              </w:rPr>
              <w:t xml:space="preserve"> type of parent-report assessment tool that can also be administered by teachers, daycare providers, and informants.</w:t>
            </w:r>
          </w:p>
          <w:p w14:paraId="1A30B27C" w14:textId="77777777" w:rsidR="00334FE4" w:rsidRDefault="00334FE4" w:rsidP="00334FE4">
            <w:pPr>
              <w:pStyle w:val="ListParagraph"/>
              <w:spacing w:before="180" w:after="180"/>
              <w:rPr>
                <w:rFonts w:ascii="Arial Narrow" w:eastAsia="Times New Roman" w:hAnsi="Arial Narrow" w:cs="Times New Roman"/>
                <w:color w:val="2D3B45"/>
                <w:sz w:val="20"/>
                <w:szCs w:val="20"/>
              </w:rPr>
            </w:pPr>
            <w:r w:rsidRPr="00660949">
              <w:rPr>
                <w:rFonts w:ascii="Arial Narrow" w:eastAsia="Times New Roman" w:hAnsi="Arial Narrow" w:cs="Times New Roman"/>
                <w:b/>
                <w:bCs/>
                <w:color w:val="2D3B45"/>
                <w:sz w:val="20"/>
                <w:szCs w:val="20"/>
              </w:rPr>
              <w:t>Purpose:</w:t>
            </w:r>
            <w:r w:rsidRPr="00660949">
              <w:rPr>
                <w:rFonts w:ascii="Arial Narrow" w:eastAsia="Times New Roman" w:hAnsi="Arial Narrow" w:cs="Times New Roman"/>
                <w:color w:val="2D3B45"/>
                <w:sz w:val="20"/>
                <w:szCs w:val="20"/>
              </w:rPr>
              <w:t xml:space="preserve"> </w:t>
            </w:r>
            <w:r w:rsidR="00660949" w:rsidRPr="00660949">
              <w:rPr>
                <w:rFonts w:ascii="Arial Narrow" w:eastAsia="Times New Roman" w:hAnsi="Arial Narrow" w:cs="Times New Roman"/>
                <w:color w:val="2D3B45"/>
                <w:sz w:val="20"/>
                <w:szCs w:val="20"/>
              </w:rPr>
              <w:t xml:space="preserve">Assesses </w:t>
            </w:r>
            <w:r w:rsidR="00660949">
              <w:rPr>
                <w:rFonts w:ascii="Arial Narrow" w:eastAsia="Times New Roman" w:hAnsi="Arial Narrow" w:cs="Times New Roman"/>
                <w:color w:val="2D3B45"/>
                <w:sz w:val="20"/>
                <w:szCs w:val="20"/>
              </w:rPr>
              <w:t>an individual’ e</w:t>
            </w:r>
            <w:r w:rsidR="00660949" w:rsidRPr="00660949">
              <w:rPr>
                <w:rFonts w:ascii="Arial Narrow" w:eastAsia="Times New Roman" w:hAnsi="Arial Narrow" w:cs="Times New Roman"/>
                <w:color w:val="2D3B45"/>
                <w:sz w:val="20"/>
                <w:szCs w:val="20"/>
              </w:rPr>
              <w:t>xecutive functioning</w:t>
            </w:r>
            <w:r w:rsidR="00660949">
              <w:rPr>
                <w:rFonts w:ascii="Arial Narrow" w:eastAsia="Times New Roman" w:hAnsi="Arial Narrow" w:cs="Times New Roman"/>
                <w:color w:val="2D3B45"/>
                <w:sz w:val="20"/>
                <w:szCs w:val="20"/>
              </w:rPr>
              <w:t xml:space="preserve"> skills. Executive functioning</w:t>
            </w:r>
            <w:r w:rsidR="00660949" w:rsidRPr="00660949">
              <w:rPr>
                <w:rFonts w:ascii="Arial Narrow" w:eastAsia="Times New Roman" w:hAnsi="Arial Narrow" w:cs="Times New Roman"/>
                <w:color w:val="2D3B45"/>
                <w:sz w:val="20"/>
                <w:szCs w:val="20"/>
              </w:rPr>
              <w:t xml:space="preserve"> is a concept referring to the processes required to maintain self</w:t>
            </w:r>
            <w:r w:rsidR="00660949">
              <w:rPr>
                <w:rFonts w:ascii="Arial Narrow" w:eastAsia="Times New Roman" w:hAnsi="Arial Narrow" w:cs="Times New Roman"/>
                <w:color w:val="2D3B45"/>
                <w:sz w:val="20"/>
                <w:szCs w:val="20"/>
              </w:rPr>
              <w:t>-</w:t>
            </w:r>
            <w:r w:rsidR="00660949" w:rsidRPr="00660949">
              <w:rPr>
                <w:rFonts w:ascii="Arial Narrow" w:eastAsia="Times New Roman" w:hAnsi="Arial Narrow" w:cs="Times New Roman"/>
                <w:color w:val="2D3B45"/>
                <w:sz w:val="20"/>
                <w:szCs w:val="20"/>
              </w:rPr>
              <w:t>control</w:t>
            </w:r>
            <w:r w:rsidR="00660949">
              <w:rPr>
                <w:rFonts w:ascii="Arial Narrow" w:eastAsia="Times New Roman" w:hAnsi="Arial Narrow" w:cs="Times New Roman"/>
                <w:color w:val="2D3B45"/>
                <w:sz w:val="20"/>
                <w:szCs w:val="20"/>
              </w:rPr>
              <w:t xml:space="preserve"> </w:t>
            </w:r>
            <w:r w:rsidR="00660949" w:rsidRPr="00660949">
              <w:rPr>
                <w:rFonts w:ascii="Arial Narrow" w:eastAsia="Times New Roman" w:hAnsi="Arial Narrow" w:cs="Times New Roman"/>
                <w:color w:val="2D3B45"/>
                <w:sz w:val="20"/>
                <w:szCs w:val="20"/>
              </w:rPr>
              <w:t>over one's behavior and emotions while simultaneously completing tasks, staying organized,</w:t>
            </w:r>
            <w:r w:rsidR="00660949">
              <w:rPr>
                <w:rFonts w:ascii="Arial Narrow" w:eastAsia="Times New Roman" w:hAnsi="Arial Narrow" w:cs="Times New Roman"/>
                <w:color w:val="2D3B45"/>
                <w:sz w:val="20"/>
                <w:szCs w:val="20"/>
              </w:rPr>
              <w:t xml:space="preserve"> </w:t>
            </w:r>
            <w:r w:rsidR="00660949" w:rsidRPr="00660949">
              <w:rPr>
                <w:rFonts w:ascii="Arial Narrow" w:eastAsia="Times New Roman" w:hAnsi="Arial Narrow" w:cs="Times New Roman"/>
                <w:color w:val="2D3B45"/>
                <w:sz w:val="20"/>
                <w:szCs w:val="20"/>
              </w:rPr>
              <w:t>maintaining facts, shifting approach, and monitoring performance. Attention is an important</w:t>
            </w:r>
            <w:r w:rsidR="00660949">
              <w:rPr>
                <w:rFonts w:ascii="Arial Narrow" w:eastAsia="Times New Roman" w:hAnsi="Arial Narrow" w:cs="Times New Roman"/>
                <w:color w:val="2D3B45"/>
                <w:sz w:val="20"/>
                <w:szCs w:val="20"/>
              </w:rPr>
              <w:t xml:space="preserve"> </w:t>
            </w:r>
            <w:r w:rsidR="00660949" w:rsidRPr="00660949">
              <w:rPr>
                <w:rFonts w:ascii="Arial Narrow" w:eastAsia="Times New Roman" w:hAnsi="Arial Narrow" w:cs="Times New Roman"/>
                <w:color w:val="2D3B45"/>
                <w:sz w:val="20"/>
                <w:szCs w:val="20"/>
              </w:rPr>
              <w:t>component of executive functioning, as is cognitive flexibility, memory, problem solving, and</w:t>
            </w:r>
            <w:r w:rsidR="00660949">
              <w:rPr>
                <w:rFonts w:ascii="Arial Narrow" w:eastAsia="Times New Roman" w:hAnsi="Arial Narrow" w:cs="Times New Roman"/>
                <w:color w:val="2D3B45"/>
                <w:sz w:val="20"/>
                <w:szCs w:val="20"/>
              </w:rPr>
              <w:t xml:space="preserve"> </w:t>
            </w:r>
            <w:r w:rsidR="00660949" w:rsidRPr="00660949">
              <w:rPr>
                <w:rFonts w:ascii="Arial Narrow" w:eastAsia="Times New Roman" w:hAnsi="Arial Narrow" w:cs="Times New Roman"/>
                <w:color w:val="2D3B45"/>
                <w:sz w:val="20"/>
                <w:szCs w:val="20"/>
              </w:rPr>
              <w:t>planning</w:t>
            </w:r>
            <w:r w:rsidR="00660949">
              <w:rPr>
                <w:rFonts w:ascii="Arial Narrow" w:eastAsia="Times New Roman" w:hAnsi="Arial Narrow" w:cs="Times New Roman"/>
                <w:color w:val="2D3B45"/>
                <w:sz w:val="20"/>
                <w:szCs w:val="20"/>
              </w:rPr>
              <w:t>.</w:t>
            </w:r>
          </w:p>
          <w:p w14:paraId="6CCB053A" w14:textId="77777777" w:rsidR="00660949" w:rsidRDefault="00660949" w:rsidP="00334FE4">
            <w:pPr>
              <w:pStyle w:val="ListParagraph"/>
              <w:spacing w:before="180" w:after="180"/>
              <w:rPr>
                <w:rFonts w:ascii="Arial Narrow" w:eastAsia="Times New Roman" w:hAnsi="Arial Narrow" w:cs="Times New Roman"/>
                <w:color w:val="2D3B45"/>
                <w:sz w:val="20"/>
                <w:szCs w:val="20"/>
              </w:rPr>
            </w:pPr>
          </w:p>
          <w:p w14:paraId="25D797D1" w14:textId="77777777" w:rsidR="00660949" w:rsidRDefault="00660949" w:rsidP="00660949">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Title: </w:t>
            </w:r>
            <w:r w:rsidRPr="00660949">
              <w:rPr>
                <w:rFonts w:ascii="Arial Narrow" w:eastAsia="Times New Roman" w:hAnsi="Arial Narrow" w:cs="Times New Roman"/>
                <w:color w:val="2D3B45"/>
                <w:sz w:val="20"/>
                <w:szCs w:val="20"/>
              </w:rPr>
              <w:t>Wechsler Individual Achievement Test, Third Edition</w:t>
            </w:r>
          </w:p>
          <w:p w14:paraId="4171C16A" w14:textId="15902647" w:rsidR="00660949" w:rsidRDefault="00660949" w:rsidP="00660949">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Type of Assessment:</w:t>
            </w:r>
            <w:r>
              <w:rPr>
                <w:rFonts w:ascii="Arial Narrow" w:eastAsia="Times New Roman" w:hAnsi="Arial Narrow" w:cs="Times New Roman"/>
                <w:color w:val="2D3B45"/>
                <w:sz w:val="20"/>
                <w:szCs w:val="20"/>
              </w:rPr>
              <w:t xml:space="preserve"> </w:t>
            </w:r>
            <w:r w:rsidR="00B572C2">
              <w:rPr>
                <w:rFonts w:ascii="Arial Narrow" w:eastAsia="Times New Roman" w:hAnsi="Arial Narrow" w:cs="Times New Roman"/>
                <w:color w:val="2D3B45"/>
                <w:sz w:val="20"/>
                <w:szCs w:val="20"/>
              </w:rPr>
              <w:t>N</w:t>
            </w:r>
            <w:r w:rsidR="00B572C2" w:rsidRPr="00B572C2">
              <w:rPr>
                <w:rFonts w:ascii="Arial Narrow" w:eastAsia="Times New Roman" w:hAnsi="Arial Narrow" w:cs="Times New Roman"/>
                <w:color w:val="2D3B45"/>
                <w:sz w:val="20"/>
                <w:szCs w:val="20"/>
              </w:rPr>
              <w:t>orm-referenced test that can be administered to students from pre-kindergarten through grade 12</w:t>
            </w:r>
            <w:r w:rsidR="00B572C2">
              <w:rPr>
                <w:rFonts w:ascii="Arial Narrow" w:eastAsia="Times New Roman" w:hAnsi="Arial Narrow" w:cs="Times New Roman"/>
                <w:color w:val="2D3B45"/>
                <w:sz w:val="20"/>
                <w:szCs w:val="20"/>
              </w:rPr>
              <w:t xml:space="preserve">. </w:t>
            </w:r>
            <w:r w:rsidR="00B572C2" w:rsidRPr="00B572C2">
              <w:rPr>
                <w:rFonts w:ascii="Arial Narrow" w:eastAsia="Times New Roman" w:hAnsi="Arial Narrow" w:cs="Times New Roman"/>
                <w:color w:val="2D3B45"/>
                <w:sz w:val="20"/>
                <w:szCs w:val="20"/>
              </w:rPr>
              <w:t>The test includes 16 subtests that combine to form seven composites, including oral language, reading, written expression, mathematics, and total achievement score.</w:t>
            </w:r>
          </w:p>
          <w:p w14:paraId="0706A03E" w14:textId="5B1B9CFE" w:rsidR="00660949" w:rsidRPr="00B572C2" w:rsidRDefault="00660949" w:rsidP="00780F0F">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Purpose:</w:t>
            </w:r>
            <w:r w:rsidR="00B572C2">
              <w:rPr>
                <w:rFonts w:ascii="Arial Narrow" w:eastAsia="Times New Roman" w:hAnsi="Arial Narrow" w:cs="Times New Roman"/>
                <w:b/>
                <w:bCs/>
                <w:color w:val="2D3B45"/>
                <w:sz w:val="20"/>
                <w:szCs w:val="20"/>
              </w:rPr>
              <w:t xml:space="preserve"> </w:t>
            </w:r>
            <w:r w:rsidR="00B572C2" w:rsidRPr="00B572C2">
              <w:rPr>
                <w:rFonts w:ascii="Arial Narrow" w:eastAsia="Times New Roman" w:hAnsi="Arial Narrow" w:cs="Times New Roman"/>
                <w:color w:val="2D3B45"/>
                <w:sz w:val="20"/>
                <w:szCs w:val="20"/>
              </w:rPr>
              <w:t>T</w:t>
            </w:r>
            <w:r w:rsidR="00B572C2" w:rsidRPr="00B572C2">
              <w:rPr>
                <w:rFonts w:ascii="Arial Narrow" w:eastAsia="Times New Roman" w:hAnsi="Arial Narrow" w:cs="Times New Roman"/>
                <w:color w:val="2D3B45"/>
                <w:sz w:val="20"/>
                <w:szCs w:val="20"/>
              </w:rPr>
              <w:t>o measure previously learned knowledge in the areas of Reading, Written Language, Mathematics, and Oral Language. </w:t>
            </w:r>
          </w:p>
          <w:p w14:paraId="7CFDC415" w14:textId="77777777" w:rsidR="00780F0F" w:rsidRPr="00B572C2" w:rsidRDefault="00780F0F" w:rsidP="00780F0F">
            <w:pPr>
              <w:pStyle w:val="ListParagraph"/>
              <w:spacing w:before="180" w:after="180"/>
              <w:rPr>
                <w:rFonts w:ascii="Arial Narrow" w:eastAsia="Times New Roman" w:hAnsi="Arial Narrow" w:cs="Times New Roman"/>
                <w:color w:val="2D3B45"/>
                <w:sz w:val="20"/>
                <w:szCs w:val="20"/>
              </w:rPr>
            </w:pPr>
          </w:p>
          <w:p w14:paraId="617B3E63" w14:textId="36603FF7" w:rsidR="00780F0F" w:rsidRPr="00780F0F" w:rsidRDefault="00780F0F" w:rsidP="00780F0F">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Title:</w:t>
            </w:r>
            <w:r w:rsidRPr="00780F0F">
              <w:rPr>
                <w:rFonts w:ascii="Arial" w:hAnsi="Arial" w:cs="Arial"/>
                <w:sz w:val="13"/>
                <w:szCs w:val="13"/>
                <w:shd w:val="clear" w:color="auto" w:fill="F2F2F2"/>
              </w:rPr>
              <w:t xml:space="preserve"> </w:t>
            </w:r>
            <w:r w:rsidRPr="00780F0F">
              <w:rPr>
                <w:rFonts w:ascii="Arial Narrow" w:eastAsia="Times New Roman" w:hAnsi="Arial Narrow" w:cs="Times New Roman"/>
                <w:color w:val="2D3B45"/>
                <w:sz w:val="20"/>
                <w:szCs w:val="20"/>
              </w:rPr>
              <w:t>Kaufman Test of Educational Achievement, Third Edition</w:t>
            </w:r>
            <w:r w:rsidRPr="00780F0F">
              <w:rPr>
                <w:rFonts w:ascii="Arial Narrow" w:eastAsia="Times New Roman" w:hAnsi="Arial Narrow" w:cs="Times New Roman"/>
                <w:color w:val="2D3B45"/>
                <w:sz w:val="20"/>
                <w:szCs w:val="20"/>
              </w:rPr>
              <w:t xml:space="preserve"> </w:t>
            </w:r>
          </w:p>
          <w:p w14:paraId="078B140F" w14:textId="74489035" w:rsidR="00780F0F" w:rsidRDefault="00780F0F" w:rsidP="00780F0F">
            <w:pPr>
              <w:pStyle w:val="ListParagraph"/>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Type of Assessment:</w:t>
            </w:r>
            <w:r w:rsidR="00B572C2">
              <w:rPr>
                <w:rFonts w:ascii="Arial Narrow" w:eastAsia="Times New Roman" w:hAnsi="Arial Narrow" w:cs="Times New Roman"/>
                <w:b/>
                <w:bCs/>
                <w:color w:val="2D3B45"/>
                <w:sz w:val="20"/>
                <w:szCs w:val="20"/>
              </w:rPr>
              <w:t xml:space="preserve"> </w:t>
            </w:r>
            <w:r w:rsidR="00B572C2" w:rsidRPr="00B572C2">
              <w:rPr>
                <w:rFonts w:ascii="Arial Narrow" w:eastAsia="Times New Roman" w:hAnsi="Arial Narrow" w:cs="Times New Roman"/>
                <w:color w:val="2D3B45"/>
                <w:sz w:val="20"/>
                <w:szCs w:val="20"/>
              </w:rPr>
              <w:t>An individually administered test that evaluates academic skills in reading, math, writing, and oral language</w:t>
            </w:r>
            <w:r w:rsidR="00B572C2">
              <w:rPr>
                <w:rFonts w:ascii="Arial Narrow" w:eastAsia="Times New Roman" w:hAnsi="Arial Narrow" w:cs="Times New Roman"/>
                <w:color w:val="2D3B45"/>
                <w:sz w:val="20"/>
                <w:szCs w:val="20"/>
              </w:rPr>
              <w:t>.</w:t>
            </w:r>
          </w:p>
          <w:p w14:paraId="5CD1C96D" w14:textId="77777777" w:rsidR="00780F0F" w:rsidRDefault="00780F0F" w:rsidP="00780F0F">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 xml:space="preserve">Purpose: </w:t>
            </w:r>
            <w:r w:rsidR="00B572C2" w:rsidRPr="00B572C2">
              <w:rPr>
                <w:rFonts w:ascii="Arial Narrow" w:eastAsia="Times New Roman" w:hAnsi="Arial Narrow" w:cs="Times New Roman"/>
                <w:color w:val="2D3B45"/>
                <w:sz w:val="20"/>
                <w:szCs w:val="20"/>
              </w:rPr>
              <w:t>To help identify strengths and weaknesses, determine interventions, and understand achievement gaps</w:t>
            </w:r>
            <w:r w:rsidR="00B572C2">
              <w:rPr>
                <w:rFonts w:ascii="Arial Narrow" w:eastAsia="Times New Roman" w:hAnsi="Arial Narrow" w:cs="Times New Roman"/>
                <w:color w:val="2D3B45"/>
                <w:sz w:val="20"/>
                <w:szCs w:val="20"/>
              </w:rPr>
              <w:t xml:space="preserve">. </w:t>
            </w:r>
          </w:p>
          <w:p w14:paraId="053A626E" w14:textId="77777777" w:rsidR="00B572C2" w:rsidRDefault="00B572C2" w:rsidP="00780F0F">
            <w:pPr>
              <w:pStyle w:val="ListParagraph"/>
              <w:spacing w:before="180" w:after="180"/>
              <w:rPr>
                <w:rFonts w:ascii="Arial Narrow" w:eastAsia="Times New Roman" w:hAnsi="Arial Narrow" w:cs="Times New Roman"/>
                <w:color w:val="2D3B45"/>
                <w:sz w:val="20"/>
                <w:szCs w:val="20"/>
              </w:rPr>
            </w:pPr>
          </w:p>
          <w:p w14:paraId="1F8EB024" w14:textId="6113B407" w:rsidR="00B572C2" w:rsidRPr="00382E8C" w:rsidRDefault="00B572C2" w:rsidP="00B572C2">
            <w:pPr>
              <w:pStyle w:val="ListParagraph"/>
              <w:numPr>
                <w:ilvl w:val="0"/>
                <w:numId w:val="3"/>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Title:</w:t>
            </w:r>
            <w:r w:rsidR="00382E8C">
              <w:rPr>
                <w:rFonts w:ascii="Arial Narrow" w:eastAsia="Times New Roman" w:hAnsi="Arial Narrow" w:cs="Times New Roman"/>
                <w:b/>
                <w:bCs/>
                <w:color w:val="2D3B45"/>
                <w:sz w:val="20"/>
                <w:szCs w:val="20"/>
              </w:rPr>
              <w:t xml:space="preserve"> </w:t>
            </w:r>
            <w:r w:rsidR="00382E8C" w:rsidRPr="00382E8C">
              <w:rPr>
                <w:rFonts w:ascii="Arial Narrow" w:eastAsia="Times New Roman" w:hAnsi="Arial Narrow" w:cs="Times New Roman"/>
                <w:color w:val="2D3B45"/>
                <w:sz w:val="20"/>
                <w:szCs w:val="20"/>
              </w:rPr>
              <w:t>Clinical Evaluation of Language Fundamentals, Fifth Edition,</w:t>
            </w:r>
            <w:r w:rsidR="00382E8C">
              <w:rPr>
                <w:rFonts w:ascii="Arial Narrow" w:eastAsia="Times New Roman" w:hAnsi="Arial Narrow" w:cs="Times New Roman"/>
                <w:color w:val="2D3B45"/>
                <w:sz w:val="20"/>
                <w:szCs w:val="20"/>
              </w:rPr>
              <w:t xml:space="preserve"> </w:t>
            </w:r>
            <w:r w:rsidR="00382E8C" w:rsidRPr="00382E8C">
              <w:rPr>
                <w:rFonts w:ascii="Arial Narrow" w:eastAsia="Times New Roman" w:hAnsi="Arial Narrow" w:cs="Times New Roman"/>
                <w:color w:val="2D3B45"/>
                <w:sz w:val="20"/>
                <w:szCs w:val="20"/>
              </w:rPr>
              <w:t>Metalinguistics</w:t>
            </w:r>
          </w:p>
          <w:p w14:paraId="31753208" w14:textId="27818A24" w:rsidR="00B572C2" w:rsidRPr="00382E8C" w:rsidRDefault="00B572C2" w:rsidP="00B572C2">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Type of Assessment:</w:t>
            </w:r>
            <w:r w:rsidR="00382E8C">
              <w:rPr>
                <w:rFonts w:ascii="Arial Narrow" w:eastAsia="Times New Roman" w:hAnsi="Arial Narrow" w:cs="Times New Roman"/>
                <w:b/>
                <w:bCs/>
                <w:color w:val="2D3B45"/>
                <w:sz w:val="20"/>
                <w:szCs w:val="20"/>
              </w:rPr>
              <w:t xml:space="preserve"> </w:t>
            </w:r>
            <w:r w:rsidR="00382E8C">
              <w:rPr>
                <w:rFonts w:ascii="Arial Narrow" w:eastAsia="Times New Roman" w:hAnsi="Arial Narrow" w:cs="Times New Roman"/>
                <w:color w:val="2D3B45"/>
                <w:sz w:val="20"/>
                <w:szCs w:val="20"/>
              </w:rPr>
              <w:t>Speech Sampling</w:t>
            </w:r>
          </w:p>
          <w:p w14:paraId="0EA148F5" w14:textId="77777777" w:rsidR="00B572C2" w:rsidRDefault="00B572C2" w:rsidP="00B572C2">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b/>
                <w:bCs/>
                <w:color w:val="2D3B45"/>
                <w:sz w:val="20"/>
                <w:szCs w:val="20"/>
              </w:rPr>
              <w:t>Purpose:</w:t>
            </w:r>
            <w:r w:rsidR="00382E8C">
              <w:rPr>
                <w:rFonts w:ascii="Arial Narrow" w:eastAsia="Times New Roman" w:hAnsi="Arial Narrow" w:cs="Times New Roman"/>
                <w:b/>
                <w:bCs/>
                <w:color w:val="2D3B45"/>
                <w:sz w:val="20"/>
                <w:szCs w:val="20"/>
              </w:rPr>
              <w:t xml:space="preserve"> </w:t>
            </w:r>
            <w:r w:rsidR="00382E8C">
              <w:rPr>
                <w:rFonts w:ascii="Arial Narrow" w:eastAsia="Times New Roman" w:hAnsi="Arial Narrow" w:cs="Times New Roman"/>
                <w:color w:val="2D3B45"/>
                <w:sz w:val="20"/>
                <w:szCs w:val="20"/>
              </w:rPr>
              <w:t>Assessment of a</w:t>
            </w:r>
            <w:r w:rsidR="00382E8C" w:rsidRPr="00382E8C">
              <w:rPr>
                <w:rFonts w:ascii="Arial Narrow" w:eastAsia="Times New Roman" w:hAnsi="Arial Narrow" w:cs="Times New Roman"/>
                <w:color w:val="2D3B45"/>
                <w:sz w:val="20"/>
                <w:szCs w:val="20"/>
              </w:rPr>
              <w:t>rticulation, voice, fluency, and oral motor abilities</w:t>
            </w:r>
            <w:r w:rsidR="00382E8C">
              <w:rPr>
                <w:rFonts w:ascii="Arial Narrow" w:eastAsia="Times New Roman" w:hAnsi="Arial Narrow" w:cs="Times New Roman"/>
                <w:color w:val="2D3B45"/>
                <w:sz w:val="20"/>
                <w:szCs w:val="20"/>
              </w:rPr>
              <w:t>.</w:t>
            </w:r>
          </w:p>
          <w:p w14:paraId="1A8C73DB" w14:textId="77777777" w:rsidR="00382E8C" w:rsidRDefault="00382E8C" w:rsidP="00B572C2">
            <w:pPr>
              <w:pStyle w:val="ListParagraph"/>
              <w:spacing w:before="180" w:after="180"/>
              <w:rPr>
                <w:rFonts w:ascii="Arial Narrow" w:eastAsia="Times New Roman" w:hAnsi="Arial Narrow" w:cs="Times New Roman"/>
                <w:b/>
                <w:bCs/>
                <w:color w:val="2D3B45"/>
                <w:sz w:val="20"/>
                <w:szCs w:val="20"/>
              </w:rPr>
            </w:pPr>
          </w:p>
          <w:p w14:paraId="189F9EF6" w14:textId="77777777" w:rsidR="00382E8C" w:rsidRPr="00382E8C" w:rsidRDefault="00382E8C" w:rsidP="00382E8C">
            <w:pPr>
              <w:pStyle w:val="ListParagraph"/>
              <w:numPr>
                <w:ilvl w:val="0"/>
                <w:numId w:val="3"/>
              </w:numPr>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 xml:space="preserve">Title: </w:t>
            </w:r>
            <w:r>
              <w:rPr>
                <w:rFonts w:ascii="Arial Narrow" w:eastAsia="Times New Roman" w:hAnsi="Arial Narrow" w:cs="Times New Roman"/>
                <w:color w:val="2D3B45"/>
                <w:sz w:val="20"/>
                <w:szCs w:val="20"/>
              </w:rPr>
              <w:t>Sensory Profile 2</w:t>
            </w:r>
          </w:p>
          <w:p w14:paraId="0FA04EAE" w14:textId="5F25BA62" w:rsidR="00382E8C" w:rsidRPr="00382E8C" w:rsidRDefault="00382E8C" w:rsidP="00382E8C">
            <w:pPr>
              <w:pStyle w:val="ListParagraph"/>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t xml:space="preserve">Type of Assessment: </w:t>
            </w:r>
            <w:r w:rsidRPr="00382E8C">
              <w:rPr>
                <w:rFonts w:ascii="Arial Narrow" w:eastAsia="Times New Roman" w:hAnsi="Arial Narrow" w:cs="Times New Roman"/>
                <w:color w:val="2D3B45"/>
                <w:sz w:val="20"/>
                <w:szCs w:val="20"/>
              </w:rPr>
              <w:t>A</w:t>
            </w:r>
            <w:r w:rsidRPr="00382E8C">
              <w:rPr>
                <w:rFonts w:ascii="Arial Narrow" w:eastAsia="Times New Roman" w:hAnsi="Arial Narrow" w:cs="Times New Roman"/>
                <w:color w:val="2D3B45"/>
                <w:sz w:val="20"/>
                <w:szCs w:val="20"/>
              </w:rPr>
              <w:t xml:space="preserve"> standardized caregiver report measure</w:t>
            </w:r>
            <w:r>
              <w:rPr>
                <w:rFonts w:ascii="Arial Narrow" w:eastAsia="Times New Roman" w:hAnsi="Arial Narrow" w:cs="Times New Roman"/>
                <w:color w:val="2D3B45"/>
                <w:sz w:val="20"/>
                <w:szCs w:val="20"/>
              </w:rPr>
              <w:t>.</w:t>
            </w:r>
            <w:r w:rsidRPr="00382E8C">
              <w:rPr>
                <w:rFonts w:ascii="Arial Narrow" w:eastAsia="Times New Roman" w:hAnsi="Arial Narrow" w:cs="Times New Roman"/>
                <w:b/>
                <w:bCs/>
                <w:color w:val="2D3B45"/>
                <w:sz w:val="20"/>
                <w:szCs w:val="20"/>
              </w:rPr>
              <w:t xml:space="preserve"> </w:t>
            </w:r>
          </w:p>
          <w:p w14:paraId="49A21102" w14:textId="600E2C7E" w:rsidR="00382E8C" w:rsidRPr="00B572C2" w:rsidRDefault="00382E8C" w:rsidP="00382E8C">
            <w:pPr>
              <w:pStyle w:val="ListParagraph"/>
              <w:spacing w:before="180" w:after="180"/>
              <w:rPr>
                <w:rFonts w:ascii="Arial Narrow" w:eastAsia="Times New Roman" w:hAnsi="Arial Narrow" w:cs="Times New Roman"/>
                <w:b/>
                <w:bCs/>
                <w:color w:val="2D3B45"/>
                <w:sz w:val="20"/>
                <w:szCs w:val="20"/>
              </w:rPr>
            </w:pPr>
            <w:r>
              <w:rPr>
                <w:rFonts w:ascii="Arial Narrow" w:eastAsia="Times New Roman" w:hAnsi="Arial Narrow" w:cs="Times New Roman"/>
                <w:b/>
                <w:bCs/>
                <w:color w:val="2D3B45"/>
                <w:sz w:val="20"/>
                <w:szCs w:val="20"/>
              </w:rPr>
              <w:lastRenderedPageBreak/>
              <w:t xml:space="preserve">Purpose: </w:t>
            </w:r>
            <w:r w:rsidR="00197617">
              <w:rPr>
                <w:rFonts w:ascii="Arial Narrow" w:eastAsia="Times New Roman" w:hAnsi="Arial Narrow" w:cs="Times New Roman"/>
                <w:color w:val="2D3B45"/>
                <w:sz w:val="20"/>
                <w:szCs w:val="20"/>
              </w:rPr>
              <w:t>D</w:t>
            </w:r>
            <w:r w:rsidR="00197617" w:rsidRPr="00197617">
              <w:rPr>
                <w:rFonts w:ascii="Arial Narrow" w:eastAsia="Times New Roman" w:hAnsi="Arial Narrow" w:cs="Times New Roman"/>
                <w:color w:val="2D3B45"/>
                <w:sz w:val="20"/>
                <w:szCs w:val="20"/>
              </w:rPr>
              <w:t>esigned to document a child's</w:t>
            </w:r>
            <w:r w:rsidR="00197617" w:rsidRPr="00197617">
              <w:rPr>
                <w:rFonts w:ascii="Arial Narrow" w:eastAsia="Times New Roman" w:hAnsi="Arial Narrow" w:cs="Times New Roman"/>
                <w:color w:val="2D3B45"/>
                <w:sz w:val="20"/>
                <w:szCs w:val="20"/>
              </w:rPr>
              <w:br/>
              <w:t>sensory processing patterns and, along with other information, assist in determining the extent to</w:t>
            </w:r>
            <w:r w:rsidR="00197617" w:rsidRPr="00197617">
              <w:rPr>
                <w:rFonts w:ascii="Arial Narrow" w:eastAsia="Times New Roman" w:hAnsi="Arial Narrow" w:cs="Times New Roman"/>
                <w:color w:val="2D3B45"/>
                <w:sz w:val="20"/>
                <w:szCs w:val="20"/>
              </w:rPr>
              <w:br/>
              <w:t>which those patterns interfere with participation in home, school, and community settings.</w:t>
            </w:r>
          </w:p>
        </w:tc>
      </w:tr>
      <w:tr w:rsidR="009023C1" w:rsidRPr="00BB43E8" w14:paraId="4F178952" w14:textId="77777777" w:rsidTr="00DE2AD1">
        <w:tc>
          <w:tcPr>
            <w:tcW w:w="2340" w:type="dxa"/>
          </w:tcPr>
          <w:p w14:paraId="4EF90ACD" w14:textId="20436982" w:rsidR="009023C1" w:rsidRPr="00BB43E8" w:rsidRDefault="007C2009"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lastRenderedPageBreak/>
              <w:t>Student Strengths</w:t>
            </w:r>
          </w:p>
        </w:tc>
        <w:tc>
          <w:tcPr>
            <w:tcW w:w="5400" w:type="dxa"/>
          </w:tcPr>
          <w:p w14:paraId="4727CC84" w14:textId="77777777" w:rsidR="007C2009" w:rsidRPr="007C2009" w:rsidRDefault="007C2009" w:rsidP="007C2009">
            <w:pPr>
              <w:pStyle w:val="ListParagraph"/>
              <w:numPr>
                <w:ilvl w:val="0"/>
                <w:numId w:val="3"/>
              </w:numPr>
              <w:spacing w:before="180" w:after="180"/>
              <w:rPr>
                <w:rFonts w:ascii="Arial Narrow" w:eastAsia="Times New Roman" w:hAnsi="Arial Narrow" w:cs="Times New Roman"/>
                <w:color w:val="2D3B45"/>
                <w:sz w:val="20"/>
                <w:szCs w:val="20"/>
              </w:rPr>
            </w:pPr>
            <w:r w:rsidRPr="004E6D0B">
              <w:rPr>
                <w:rFonts w:ascii="Arial Narrow" w:eastAsia="Times New Roman" w:hAnsi="Arial Narrow" w:cs="Times New Roman"/>
                <w:b/>
                <w:bCs/>
                <w:color w:val="2D3B45"/>
                <w:sz w:val="20"/>
                <w:szCs w:val="20"/>
              </w:rPr>
              <w:t>Identify the feature student's strengths</w:t>
            </w:r>
            <w:r w:rsidRPr="007C2009">
              <w:rPr>
                <w:rFonts w:ascii="Arial Narrow" w:eastAsia="Times New Roman" w:hAnsi="Arial Narrow" w:cs="Times New Roman"/>
                <w:color w:val="2D3B45"/>
                <w:sz w:val="20"/>
                <w:szCs w:val="20"/>
              </w:rPr>
              <w:t xml:space="preserve"> (refer to specific tests, report the results, interpret the results in non-technical language. Explain how the team might use the student's strengths to address areas of need. </w:t>
            </w:r>
          </w:p>
          <w:p w14:paraId="5CDDCEB9" w14:textId="15834510" w:rsidR="007C2009" w:rsidRPr="007C2009" w:rsidRDefault="007C2009" w:rsidP="007C2009">
            <w:pPr>
              <w:pStyle w:val="ListParagraph"/>
              <w:numPr>
                <w:ilvl w:val="0"/>
                <w:numId w:val="3"/>
              </w:numPr>
              <w:spacing w:before="180" w:after="180"/>
              <w:rPr>
                <w:rFonts w:ascii="Arial Narrow" w:eastAsia="Times New Roman" w:hAnsi="Arial Narrow" w:cs="Times New Roman"/>
                <w:b/>
                <w:bCs/>
                <w:color w:val="2D3B45"/>
                <w:sz w:val="20"/>
                <w:szCs w:val="20"/>
              </w:rPr>
            </w:pPr>
            <w:r w:rsidRPr="007C2009">
              <w:rPr>
                <w:rFonts w:ascii="Arial Narrow" w:eastAsia="Times New Roman" w:hAnsi="Arial Narrow" w:cs="Times New Roman"/>
                <w:b/>
                <w:bCs/>
                <w:color w:val="2D3B45"/>
                <w:sz w:val="20"/>
                <w:szCs w:val="20"/>
              </w:rPr>
              <w:t xml:space="preserve">Use data from the report to identify at least </w:t>
            </w:r>
            <w:r w:rsidR="004E6D0B">
              <w:rPr>
                <w:rFonts w:ascii="Arial Narrow" w:eastAsia="Times New Roman" w:hAnsi="Arial Narrow" w:cs="Times New Roman"/>
                <w:b/>
                <w:bCs/>
                <w:color w:val="2D3B45"/>
                <w:sz w:val="20"/>
                <w:szCs w:val="20"/>
              </w:rPr>
              <w:t>3</w:t>
            </w:r>
            <w:r w:rsidRPr="007C2009">
              <w:rPr>
                <w:rFonts w:ascii="Arial Narrow" w:eastAsia="Times New Roman" w:hAnsi="Arial Narrow" w:cs="Times New Roman"/>
                <w:b/>
                <w:bCs/>
                <w:color w:val="2D3B45"/>
                <w:sz w:val="20"/>
                <w:szCs w:val="20"/>
              </w:rPr>
              <w:t xml:space="preserve"> student strengths</w:t>
            </w:r>
          </w:p>
          <w:p w14:paraId="44508931" w14:textId="77777777" w:rsidR="007C2009" w:rsidRPr="007C2009" w:rsidRDefault="007C2009" w:rsidP="007C2009">
            <w:pPr>
              <w:pStyle w:val="ListParagraph"/>
              <w:numPr>
                <w:ilvl w:val="0"/>
                <w:numId w:val="3"/>
              </w:numPr>
              <w:spacing w:before="180" w:after="180"/>
              <w:rPr>
                <w:rFonts w:ascii="Arial Narrow" w:eastAsia="Times New Roman" w:hAnsi="Arial Narrow" w:cs="Times New Roman"/>
                <w:color w:val="2D3B45"/>
                <w:sz w:val="20"/>
                <w:szCs w:val="20"/>
              </w:rPr>
            </w:pPr>
            <w:r w:rsidRPr="007C2009">
              <w:rPr>
                <w:rFonts w:ascii="Arial Narrow" w:eastAsia="Times New Roman" w:hAnsi="Arial Narrow" w:cs="Times New Roman"/>
                <w:color w:val="2D3B45"/>
                <w:sz w:val="20"/>
                <w:szCs w:val="20"/>
              </w:rPr>
              <w:t>Use numbers here "average range" is too vague a reference/summary.</w:t>
            </w:r>
          </w:p>
          <w:p w14:paraId="60ABEB8C" w14:textId="783A944F" w:rsidR="007C2009" w:rsidRPr="004E6D0B" w:rsidRDefault="007C2009" w:rsidP="007C2009">
            <w:pPr>
              <w:pStyle w:val="ListParagraph"/>
              <w:numPr>
                <w:ilvl w:val="0"/>
                <w:numId w:val="3"/>
              </w:numPr>
              <w:spacing w:before="180" w:after="180"/>
              <w:rPr>
                <w:rFonts w:ascii="Arial Narrow" w:eastAsia="Times New Roman" w:hAnsi="Arial Narrow" w:cs="Times New Roman"/>
                <w:b/>
                <w:bCs/>
                <w:color w:val="2D3B45"/>
                <w:sz w:val="20"/>
                <w:szCs w:val="20"/>
              </w:rPr>
            </w:pPr>
            <w:r w:rsidRPr="007C2009">
              <w:rPr>
                <w:rFonts w:ascii="Arial Narrow" w:eastAsia="Times New Roman" w:hAnsi="Arial Narrow" w:cs="Times New Roman"/>
                <w:color w:val="2D3B45"/>
                <w:sz w:val="20"/>
                <w:szCs w:val="20"/>
              </w:rPr>
              <w:t xml:space="preserve">Use the conversion table above and the Bell Curve (Normal Curve, Percentiles, &amp; Selected Standard Scores) to </w:t>
            </w:r>
            <w:r w:rsidRPr="004E6D0B">
              <w:rPr>
                <w:rFonts w:ascii="Arial Narrow" w:eastAsia="Times New Roman" w:hAnsi="Arial Narrow" w:cs="Times New Roman"/>
                <w:b/>
                <w:bCs/>
                <w:color w:val="2D3B45"/>
                <w:sz w:val="20"/>
                <w:szCs w:val="20"/>
              </w:rPr>
              <w:t xml:space="preserve">convert scores into a </w:t>
            </w:r>
            <w:r w:rsidR="004E6D0B" w:rsidRPr="004E6D0B">
              <w:rPr>
                <w:rFonts w:ascii="Arial Narrow" w:eastAsia="Times New Roman" w:hAnsi="Arial Narrow" w:cs="Times New Roman"/>
                <w:b/>
                <w:bCs/>
                <w:color w:val="2D3B45"/>
                <w:sz w:val="20"/>
                <w:szCs w:val="20"/>
              </w:rPr>
              <w:t>standard score</w:t>
            </w:r>
            <w:r w:rsidRPr="004E6D0B">
              <w:rPr>
                <w:rFonts w:ascii="Arial Narrow" w:eastAsia="Times New Roman" w:hAnsi="Arial Narrow" w:cs="Times New Roman"/>
                <w:b/>
                <w:bCs/>
                <w:color w:val="2D3B45"/>
                <w:sz w:val="20"/>
                <w:szCs w:val="20"/>
              </w:rPr>
              <w:t xml:space="preserve"> and percentiles. </w:t>
            </w:r>
          </w:p>
          <w:p w14:paraId="09E700BD" w14:textId="612B0D65" w:rsidR="009023C1" w:rsidRPr="00BB43E8" w:rsidRDefault="004E6D0B" w:rsidP="00E15109">
            <w:pPr>
              <w:pStyle w:val="ListParagraph"/>
              <w:numPr>
                <w:ilvl w:val="0"/>
                <w:numId w:val="3"/>
              </w:numPr>
              <w:spacing w:before="180" w:after="180"/>
              <w:rPr>
                <w:rFonts w:ascii="Arial Narrow" w:eastAsia="Times New Roman" w:hAnsi="Arial Narrow" w:cs="Times New Roman"/>
                <w:color w:val="C00000"/>
                <w:sz w:val="20"/>
                <w:szCs w:val="20"/>
              </w:rPr>
            </w:pPr>
            <w:r>
              <w:rPr>
                <w:rFonts w:ascii="Arial Narrow" w:eastAsia="Times New Roman" w:hAnsi="Arial Narrow" w:cs="Times New Roman"/>
                <w:b/>
                <w:bCs/>
                <w:i/>
                <w:iCs/>
                <w:color w:val="2D3B45"/>
                <w:sz w:val="20"/>
                <w:szCs w:val="20"/>
              </w:rPr>
              <w:t>Describe h</w:t>
            </w:r>
            <w:r w:rsidR="009023C1" w:rsidRPr="004E6D0B">
              <w:rPr>
                <w:rFonts w:ascii="Arial Narrow" w:eastAsia="Times New Roman" w:hAnsi="Arial Narrow" w:cs="Times New Roman"/>
                <w:b/>
                <w:bCs/>
                <w:i/>
                <w:iCs/>
                <w:color w:val="2D3B45"/>
                <w:sz w:val="20"/>
                <w:szCs w:val="20"/>
              </w:rPr>
              <w:t>ow Bobby’s score</w:t>
            </w:r>
            <w:r>
              <w:rPr>
                <w:rFonts w:ascii="Arial Narrow" w:eastAsia="Times New Roman" w:hAnsi="Arial Narrow" w:cs="Times New Roman"/>
                <w:b/>
                <w:bCs/>
                <w:i/>
                <w:iCs/>
                <w:color w:val="2D3B45"/>
                <w:sz w:val="20"/>
                <w:szCs w:val="20"/>
              </w:rPr>
              <w:t>s</w:t>
            </w:r>
            <w:r w:rsidR="009023C1" w:rsidRPr="004E6D0B">
              <w:rPr>
                <w:rFonts w:ascii="Arial Narrow" w:eastAsia="Times New Roman" w:hAnsi="Arial Narrow" w:cs="Times New Roman"/>
                <w:b/>
                <w:bCs/>
                <w:i/>
                <w:iCs/>
                <w:color w:val="2D3B45"/>
                <w:sz w:val="20"/>
                <w:szCs w:val="20"/>
              </w:rPr>
              <w:t xml:space="preserve"> </w:t>
            </w:r>
            <w:r>
              <w:rPr>
                <w:rFonts w:ascii="Arial Narrow" w:eastAsia="Times New Roman" w:hAnsi="Arial Narrow" w:cs="Times New Roman"/>
                <w:b/>
                <w:bCs/>
                <w:i/>
                <w:iCs/>
                <w:color w:val="2D3B45"/>
                <w:sz w:val="20"/>
                <w:szCs w:val="20"/>
              </w:rPr>
              <w:t>compare with</w:t>
            </w:r>
            <w:r w:rsidR="009023C1" w:rsidRPr="004E6D0B">
              <w:rPr>
                <w:rFonts w:ascii="Arial Narrow" w:eastAsia="Times New Roman" w:hAnsi="Arial Narrow" w:cs="Times New Roman"/>
                <w:b/>
                <w:bCs/>
                <w:i/>
                <w:iCs/>
                <w:color w:val="2D3B45"/>
                <w:sz w:val="20"/>
                <w:szCs w:val="20"/>
              </w:rPr>
              <w:t xml:space="preserve"> what might be expected of a student of a similar age? </w:t>
            </w:r>
            <w:r w:rsidR="009023C1" w:rsidRPr="00BB43E8">
              <w:rPr>
                <w:rFonts w:ascii="Arial Narrow" w:eastAsia="Times New Roman" w:hAnsi="Arial Narrow" w:cs="Times New Roman"/>
                <w:i/>
                <w:iCs/>
                <w:color w:val="2D3B45"/>
                <w:sz w:val="20"/>
                <w:szCs w:val="20"/>
              </w:rPr>
              <w:t>Use numbers here "average range" is too vague a reference/summary</w:t>
            </w:r>
            <w:r w:rsidR="009023C1" w:rsidRPr="00BB43E8">
              <w:rPr>
                <w:rFonts w:ascii="Arial Narrow" w:eastAsia="Times New Roman" w:hAnsi="Arial Narrow" w:cs="Times New Roman"/>
                <w:i/>
                <w:iCs/>
                <w:color w:val="C00000"/>
                <w:sz w:val="20"/>
                <w:szCs w:val="20"/>
              </w:rPr>
              <w:t xml:space="preserve">. </w:t>
            </w:r>
            <w:r w:rsidR="009023C1" w:rsidRPr="00BB43E8">
              <w:rPr>
                <w:rFonts w:ascii="Arial Narrow" w:eastAsia="Times New Roman" w:hAnsi="Arial Narrow" w:cs="Times New Roman"/>
                <w:color w:val="C00000"/>
                <w:sz w:val="20"/>
                <w:szCs w:val="20"/>
              </w:rPr>
              <w:t xml:space="preserve">For example, Bobby's standard score of 92 is the 30%ile which means he did as well or better than 30% of the people who took the test, he did better than 29% of others who took the test, and 70% of others who took the test did better than he did. </w:t>
            </w:r>
          </w:p>
          <w:p w14:paraId="43202999" w14:textId="118DB6BD" w:rsidR="009023C1" w:rsidRPr="004A43DF" w:rsidRDefault="004E6D0B" w:rsidP="004A43DF">
            <w:pPr>
              <w:pStyle w:val="ListParagraph"/>
              <w:numPr>
                <w:ilvl w:val="0"/>
                <w:numId w:val="3"/>
              </w:numPr>
              <w:spacing w:before="180" w:after="180"/>
              <w:rPr>
                <w:rFonts w:ascii="Arial Narrow" w:eastAsia="Times New Roman" w:hAnsi="Arial Narrow" w:cs="Times New Roman"/>
                <w:color w:val="2D3B45"/>
                <w:sz w:val="20"/>
                <w:szCs w:val="20"/>
              </w:rPr>
            </w:pPr>
            <w:r w:rsidRPr="004E6D0B">
              <w:rPr>
                <w:rFonts w:ascii="Arial Narrow" w:eastAsia="Times New Roman" w:hAnsi="Arial Narrow" w:cs="Times New Roman"/>
                <w:b/>
                <w:bCs/>
                <w:color w:val="2D3B45"/>
                <w:sz w:val="20"/>
                <w:szCs w:val="20"/>
              </w:rPr>
              <w:t>W</w:t>
            </w:r>
            <w:r w:rsidR="009023C1" w:rsidRPr="004E6D0B">
              <w:rPr>
                <w:rFonts w:ascii="Arial Narrow" w:eastAsia="Times New Roman" w:hAnsi="Arial Narrow" w:cs="Times New Roman"/>
                <w:b/>
                <w:bCs/>
                <w:color w:val="2D3B45"/>
                <w:sz w:val="20"/>
                <w:szCs w:val="20"/>
              </w:rPr>
              <w:t>hat are the real-life implications of the score</w:t>
            </w:r>
            <w:r>
              <w:rPr>
                <w:rFonts w:ascii="Arial Narrow" w:eastAsia="Times New Roman" w:hAnsi="Arial Narrow" w:cs="Times New Roman"/>
                <w:b/>
                <w:bCs/>
                <w:color w:val="2D3B45"/>
                <w:sz w:val="20"/>
                <w:szCs w:val="20"/>
              </w:rPr>
              <w:t>(s)</w:t>
            </w:r>
            <w:r w:rsidR="009023C1" w:rsidRPr="00BB43E8">
              <w:rPr>
                <w:rFonts w:ascii="Arial Narrow" w:eastAsia="Times New Roman" w:hAnsi="Arial Narrow" w:cs="Times New Roman"/>
                <w:color w:val="2D3B45"/>
                <w:sz w:val="20"/>
                <w:szCs w:val="20"/>
              </w:rPr>
              <w:t xml:space="preserve"> in the classroom, home, or community setting (whichever is appropriate)? How might the need be manifested in the setting? </w:t>
            </w:r>
            <w:r w:rsidR="00632B3D">
              <w:rPr>
                <w:rFonts w:ascii="Arial Narrow" w:eastAsia="Times New Roman" w:hAnsi="Arial Narrow" w:cs="Times New Roman"/>
                <w:color w:val="2D3B45"/>
                <w:sz w:val="20"/>
                <w:szCs w:val="20"/>
              </w:rPr>
              <w:t>How might the student’s strengths be used to address areas of need?</w:t>
            </w:r>
          </w:p>
        </w:tc>
        <w:tc>
          <w:tcPr>
            <w:tcW w:w="6390" w:type="dxa"/>
          </w:tcPr>
          <w:p w14:paraId="19BF9F44" w14:textId="77777777" w:rsidR="00C67AF9" w:rsidRPr="008D048D" w:rsidRDefault="00C67AF9" w:rsidP="00C67AF9">
            <w:pPr>
              <w:pStyle w:val="NormalWeb"/>
              <w:numPr>
                <w:ilvl w:val="0"/>
                <w:numId w:val="3"/>
              </w:numPr>
              <w:rPr>
                <w:rFonts w:ascii="Arial" w:hAnsi="Arial" w:cs="Arial"/>
                <w:sz w:val="20"/>
                <w:szCs w:val="20"/>
              </w:rPr>
            </w:pPr>
            <w:r w:rsidRPr="008D048D">
              <w:rPr>
                <w:rStyle w:val="Strong"/>
                <w:rFonts w:ascii="Arial" w:hAnsi="Arial" w:cs="Arial"/>
                <w:sz w:val="20"/>
                <w:szCs w:val="20"/>
              </w:rPr>
              <w:t>Bobby's Strengths Based on the WISC-V and Other Assessments:</w:t>
            </w:r>
          </w:p>
          <w:p w14:paraId="674DB5DD" w14:textId="77777777" w:rsidR="00C67AF9" w:rsidRPr="008D048D" w:rsidRDefault="00C67AF9" w:rsidP="00C67AF9">
            <w:pPr>
              <w:pStyle w:val="NormalWeb"/>
              <w:numPr>
                <w:ilvl w:val="0"/>
                <w:numId w:val="11"/>
              </w:numPr>
              <w:rPr>
                <w:rFonts w:ascii="Arial" w:hAnsi="Arial" w:cs="Arial"/>
                <w:sz w:val="20"/>
                <w:szCs w:val="20"/>
              </w:rPr>
            </w:pPr>
            <w:r w:rsidRPr="008D048D">
              <w:rPr>
                <w:rStyle w:val="Strong"/>
                <w:rFonts w:ascii="Arial" w:hAnsi="Arial" w:cs="Arial"/>
                <w:sz w:val="20"/>
                <w:szCs w:val="20"/>
              </w:rPr>
              <w:t>High Fluid Reasoning (WISC-V Fluid Reasoning SS=126)</w:t>
            </w:r>
            <w:r w:rsidRPr="008D048D">
              <w:rPr>
                <w:rFonts w:ascii="Arial" w:hAnsi="Arial" w:cs="Arial"/>
                <w:sz w:val="20"/>
                <w:szCs w:val="20"/>
              </w:rPr>
              <w:t>: This score indicates Bobby's exceptional ability to think logically and solve new problems, especially in situations that involve non-verbal reasoning. He excels at understanding abstract concepts, spotting patterns, and making sense of complex information without relying on prior knowledge.</w:t>
            </w:r>
          </w:p>
          <w:p w14:paraId="1DEBE48C" w14:textId="56CDE3F3" w:rsidR="00C67AF9" w:rsidRPr="008D048D" w:rsidRDefault="00C67AF9" w:rsidP="00C67AF9">
            <w:pPr>
              <w:pStyle w:val="NormalWeb"/>
              <w:numPr>
                <w:ilvl w:val="0"/>
                <w:numId w:val="12"/>
              </w:numPr>
              <w:rPr>
                <w:rFonts w:ascii="Arial" w:hAnsi="Arial" w:cs="Arial"/>
                <w:sz w:val="20"/>
                <w:szCs w:val="20"/>
              </w:rPr>
            </w:pPr>
            <w:r w:rsidRPr="008D048D">
              <w:rPr>
                <w:rFonts w:ascii="Arial" w:hAnsi="Arial" w:cs="Arial"/>
                <w:sz w:val="20"/>
                <w:szCs w:val="20"/>
              </w:rPr>
              <w:t>Bobby had a standard score of 126 which placed him in the 96</w:t>
            </w:r>
            <w:r w:rsidRPr="008D048D">
              <w:rPr>
                <w:rFonts w:ascii="Arial" w:hAnsi="Arial" w:cs="Arial"/>
                <w:sz w:val="20"/>
                <w:szCs w:val="20"/>
                <w:vertAlign w:val="superscript"/>
              </w:rPr>
              <w:t>th</w:t>
            </w:r>
            <w:r w:rsidRPr="008D048D">
              <w:rPr>
                <w:rFonts w:ascii="Arial" w:hAnsi="Arial" w:cs="Arial"/>
                <w:sz w:val="20"/>
                <w:szCs w:val="20"/>
              </w:rPr>
              <w:t xml:space="preserve"> percentile. This means that Bobby did better than 95% of other individuals who took the test</w:t>
            </w:r>
            <w:r w:rsidR="00CA4422" w:rsidRPr="008D048D">
              <w:rPr>
                <w:rFonts w:ascii="Arial" w:hAnsi="Arial" w:cs="Arial"/>
                <w:sz w:val="20"/>
                <w:szCs w:val="20"/>
              </w:rPr>
              <w:t xml:space="preserve">, and only 4% of individuals preformed at a higher level than Bobby. </w:t>
            </w:r>
          </w:p>
          <w:p w14:paraId="2B46DF0A" w14:textId="08A1DDF0" w:rsidR="00C67AF9" w:rsidRPr="008D048D" w:rsidRDefault="00C67AF9" w:rsidP="00C67AF9">
            <w:pPr>
              <w:pStyle w:val="NormalWeb"/>
              <w:numPr>
                <w:ilvl w:val="0"/>
                <w:numId w:val="11"/>
              </w:numPr>
              <w:rPr>
                <w:rFonts w:ascii="Arial" w:hAnsi="Arial" w:cs="Arial"/>
                <w:sz w:val="20"/>
                <w:szCs w:val="20"/>
              </w:rPr>
            </w:pPr>
            <w:r w:rsidRPr="008D048D">
              <w:rPr>
                <w:rStyle w:val="Strong"/>
                <w:rFonts w:ascii="Arial" w:hAnsi="Arial" w:cs="Arial"/>
                <w:sz w:val="20"/>
                <w:szCs w:val="20"/>
              </w:rPr>
              <w:t>Visual-Spatial Skills (WISC-V Visual-Spatial SS=114)</w:t>
            </w:r>
            <w:r w:rsidRPr="008D048D">
              <w:rPr>
                <w:rFonts w:ascii="Arial" w:hAnsi="Arial" w:cs="Arial"/>
                <w:sz w:val="20"/>
                <w:szCs w:val="20"/>
              </w:rPr>
              <w:t>: Bobby's visual-spatial skills are strong, meaning he can interpret and manipulate visual information, such as solving puzzles or understanding diagrams and maps. This strength indicates that Bobby can grasp visual concepts and see the "big picture" effectively.</w:t>
            </w:r>
          </w:p>
          <w:p w14:paraId="5541120C" w14:textId="4B74C9A7" w:rsidR="00CA4422" w:rsidRPr="008D048D" w:rsidRDefault="00CA4422" w:rsidP="00CA4422">
            <w:pPr>
              <w:pStyle w:val="NormalWeb"/>
              <w:numPr>
                <w:ilvl w:val="0"/>
                <w:numId w:val="12"/>
              </w:numPr>
              <w:rPr>
                <w:rFonts w:ascii="Arial" w:hAnsi="Arial" w:cs="Arial"/>
                <w:sz w:val="20"/>
                <w:szCs w:val="20"/>
              </w:rPr>
            </w:pPr>
            <w:r w:rsidRPr="008D048D">
              <w:rPr>
                <w:rFonts w:ascii="Arial" w:hAnsi="Arial" w:cs="Arial"/>
                <w:sz w:val="20"/>
                <w:szCs w:val="20"/>
              </w:rPr>
              <w:t>Bobby was in the high average range for his visual-spatial skills with a standard score of 114. This standard score converts to the 82</w:t>
            </w:r>
            <w:r w:rsidRPr="008D048D">
              <w:rPr>
                <w:rFonts w:ascii="Arial" w:hAnsi="Arial" w:cs="Arial"/>
                <w:sz w:val="20"/>
                <w:szCs w:val="20"/>
                <w:vertAlign w:val="superscript"/>
              </w:rPr>
              <w:t>nd</w:t>
            </w:r>
            <w:r w:rsidRPr="008D048D">
              <w:rPr>
                <w:rFonts w:ascii="Arial" w:hAnsi="Arial" w:cs="Arial"/>
                <w:sz w:val="20"/>
                <w:szCs w:val="20"/>
              </w:rPr>
              <w:t xml:space="preserve"> percentile. This would mean that 17% of individuals scored higher than Bobby on this portion of the assessment, but Bobby scored as well as or better than 82% of individuals who took the same assessment. </w:t>
            </w:r>
          </w:p>
          <w:p w14:paraId="58E750DB" w14:textId="1987BC0A" w:rsidR="00C67AF9" w:rsidRPr="008D048D" w:rsidRDefault="00C67AF9" w:rsidP="00C67AF9">
            <w:pPr>
              <w:numPr>
                <w:ilvl w:val="0"/>
                <w:numId w:val="11"/>
              </w:numPr>
              <w:spacing w:beforeAutospacing="1" w:afterAutospacing="1"/>
              <w:rPr>
                <w:rFonts w:ascii="Arial" w:hAnsi="Arial" w:cs="Arial"/>
                <w:sz w:val="20"/>
                <w:szCs w:val="20"/>
              </w:rPr>
            </w:pPr>
            <w:r w:rsidRPr="008D048D">
              <w:rPr>
                <w:rFonts w:ascii="Arial" w:hAnsi="Arial" w:cs="Arial"/>
                <w:b/>
                <w:bCs/>
                <w:sz w:val="20"/>
                <w:szCs w:val="20"/>
              </w:rPr>
              <w:t>Math (KTEA-3 Math SS=110)</w:t>
            </w:r>
            <w:r w:rsidRPr="008D048D">
              <w:rPr>
                <w:rFonts w:ascii="Arial" w:hAnsi="Arial" w:cs="Arial"/>
                <w:sz w:val="20"/>
                <w:szCs w:val="20"/>
              </w:rPr>
              <w:t xml:space="preserve">: Bobby's above-average math abilities demonstrate that he can perform mathematical </w:t>
            </w:r>
            <w:r w:rsidRPr="008D048D">
              <w:rPr>
                <w:rFonts w:ascii="Arial" w:hAnsi="Arial" w:cs="Arial"/>
                <w:sz w:val="20"/>
                <w:szCs w:val="20"/>
              </w:rPr>
              <w:lastRenderedPageBreak/>
              <w:t>operations and concepts well for his age. This indicates that his cognitive strengths support his math-related learning, which can be an asset in addressing other areas of difficulty.</w:t>
            </w:r>
          </w:p>
          <w:p w14:paraId="054ABD20" w14:textId="28EB136E" w:rsidR="00CA4422" w:rsidRPr="008D048D" w:rsidRDefault="00CA4422" w:rsidP="00CA4422">
            <w:pPr>
              <w:pStyle w:val="ListParagraph"/>
              <w:numPr>
                <w:ilvl w:val="0"/>
                <w:numId w:val="12"/>
              </w:numPr>
              <w:spacing w:beforeAutospacing="1" w:afterAutospacing="1"/>
              <w:rPr>
                <w:rFonts w:ascii="Arial" w:hAnsi="Arial" w:cs="Arial"/>
                <w:sz w:val="20"/>
                <w:szCs w:val="20"/>
              </w:rPr>
            </w:pPr>
            <w:r w:rsidRPr="008D048D">
              <w:rPr>
                <w:rFonts w:ascii="Arial" w:hAnsi="Arial" w:cs="Arial"/>
                <w:sz w:val="20"/>
                <w:szCs w:val="20"/>
              </w:rPr>
              <w:t xml:space="preserve">Bobby scored in the </w:t>
            </w:r>
            <w:r w:rsidRPr="008D048D">
              <w:rPr>
                <w:rFonts w:ascii="Arial" w:hAnsi="Arial" w:cs="Arial"/>
                <w:sz w:val="20"/>
                <w:szCs w:val="20"/>
              </w:rPr>
              <w:t>Average Academic Performance</w:t>
            </w:r>
            <w:r w:rsidRPr="008D048D">
              <w:rPr>
                <w:rFonts w:ascii="Arial" w:hAnsi="Arial" w:cs="Arial"/>
                <w:sz w:val="20"/>
                <w:szCs w:val="20"/>
              </w:rPr>
              <w:t xml:space="preserve"> range</w:t>
            </w:r>
            <w:r w:rsidRPr="008D048D">
              <w:rPr>
                <w:rFonts w:ascii="Arial" w:hAnsi="Arial" w:cs="Arial"/>
                <w:sz w:val="20"/>
                <w:szCs w:val="20"/>
              </w:rPr>
              <w:t xml:space="preserve"> in</w:t>
            </w:r>
            <w:r w:rsidRPr="008D048D">
              <w:rPr>
                <w:rFonts w:ascii="Arial" w:hAnsi="Arial" w:cs="Arial"/>
                <w:sz w:val="20"/>
                <w:szCs w:val="20"/>
              </w:rPr>
              <w:t xml:space="preserve"> math. Bobby had a standard score of 110 which placed him in the 75</w:t>
            </w:r>
            <w:r w:rsidRPr="008D048D">
              <w:rPr>
                <w:rFonts w:ascii="Arial" w:hAnsi="Arial" w:cs="Arial"/>
                <w:sz w:val="20"/>
                <w:szCs w:val="20"/>
                <w:vertAlign w:val="superscript"/>
              </w:rPr>
              <w:t>th</w:t>
            </w:r>
            <w:r w:rsidRPr="008D048D">
              <w:rPr>
                <w:rFonts w:ascii="Arial" w:hAnsi="Arial" w:cs="Arial"/>
                <w:sz w:val="20"/>
                <w:szCs w:val="20"/>
              </w:rPr>
              <w:t xml:space="preserve"> percentile. This </w:t>
            </w:r>
            <w:r w:rsidR="00EC31E4" w:rsidRPr="008D048D">
              <w:rPr>
                <w:rFonts w:ascii="Arial" w:hAnsi="Arial" w:cs="Arial"/>
                <w:sz w:val="20"/>
                <w:szCs w:val="20"/>
              </w:rPr>
              <w:t xml:space="preserve">percentile placement means that Bobby scored better than 74% of others who took the assessment, and 24% of individuals scored a higher score than Bobby. </w:t>
            </w:r>
          </w:p>
          <w:p w14:paraId="018DD47F" w14:textId="77777777" w:rsidR="00D95F0B" w:rsidRPr="008D048D" w:rsidRDefault="00D95F0B" w:rsidP="00D95F0B">
            <w:pPr>
              <w:spacing w:beforeAutospacing="1" w:afterAutospacing="1"/>
              <w:rPr>
                <w:rFonts w:ascii="Arial" w:hAnsi="Arial" w:cs="Arial"/>
                <w:sz w:val="20"/>
                <w:szCs w:val="20"/>
              </w:rPr>
            </w:pPr>
          </w:p>
          <w:p w14:paraId="4F9186C2" w14:textId="77777777" w:rsidR="00D95F0B" w:rsidRPr="00D95F0B" w:rsidRDefault="00D95F0B" w:rsidP="00D95F0B">
            <w:pPr>
              <w:spacing w:beforeAutospacing="1" w:afterAutospacing="1"/>
              <w:rPr>
                <w:rFonts w:ascii="Arial" w:hAnsi="Arial" w:cs="Arial"/>
                <w:sz w:val="20"/>
                <w:szCs w:val="20"/>
              </w:rPr>
            </w:pPr>
            <w:r w:rsidRPr="00D95F0B">
              <w:rPr>
                <w:rFonts w:ascii="Arial" w:hAnsi="Arial" w:cs="Arial"/>
                <w:b/>
                <w:bCs/>
                <w:sz w:val="20"/>
                <w:szCs w:val="20"/>
              </w:rPr>
              <w:t>Classroom Setting:</w:t>
            </w:r>
          </w:p>
          <w:p w14:paraId="1CEB9B11" w14:textId="77777777" w:rsidR="00D95F0B" w:rsidRPr="00D95F0B" w:rsidRDefault="00D95F0B" w:rsidP="00D95F0B">
            <w:pPr>
              <w:numPr>
                <w:ilvl w:val="0"/>
                <w:numId w:val="13"/>
              </w:numPr>
              <w:spacing w:beforeAutospacing="1" w:afterAutospacing="1"/>
              <w:rPr>
                <w:rFonts w:ascii="Arial" w:hAnsi="Arial" w:cs="Arial"/>
                <w:sz w:val="20"/>
                <w:szCs w:val="20"/>
              </w:rPr>
            </w:pPr>
            <w:r w:rsidRPr="00D95F0B">
              <w:rPr>
                <w:rFonts w:ascii="Arial" w:hAnsi="Arial" w:cs="Arial"/>
                <w:b/>
                <w:bCs/>
                <w:sz w:val="20"/>
                <w:szCs w:val="20"/>
              </w:rPr>
              <w:t>Strength in Fluid Reasoning (SS=126):</w:t>
            </w:r>
            <w:r w:rsidRPr="00D95F0B">
              <w:rPr>
                <w:rFonts w:ascii="Arial" w:hAnsi="Arial" w:cs="Arial"/>
                <w:sz w:val="20"/>
                <w:szCs w:val="20"/>
              </w:rPr>
              <w:t xml:space="preserve"> Bobby’s ability to solve complex problems quickly and logically may allow him to excel in subjects that require critical thinking, such as math, science, and problem-based learning. He may understand new concepts more quickly than peers, which could make him an asset in group work where his strengths could shine.</w:t>
            </w:r>
          </w:p>
          <w:p w14:paraId="15A8A5CF" w14:textId="77777777" w:rsidR="00D95F0B" w:rsidRPr="00D95F0B" w:rsidRDefault="00D95F0B" w:rsidP="00D95F0B">
            <w:pPr>
              <w:numPr>
                <w:ilvl w:val="0"/>
                <w:numId w:val="13"/>
              </w:numPr>
              <w:spacing w:beforeAutospacing="1" w:afterAutospacing="1"/>
              <w:rPr>
                <w:rFonts w:ascii="Arial" w:hAnsi="Arial" w:cs="Arial"/>
                <w:sz w:val="20"/>
                <w:szCs w:val="20"/>
              </w:rPr>
            </w:pPr>
            <w:r w:rsidRPr="00D95F0B">
              <w:rPr>
                <w:rFonts w:ascii="Arial" w:hAnsi="Arial" w:cs="Arial"/>
                <w:b/>
                <w:bCs/>
                <w:sz w:val="20"/>
                <w:szCs w:val="20"/>
              </w:rPr>
              <w:t>Need in Written Language (SS=81):</w:t>
            </w:r>
            <w:r w:rsidRPr="00D95F0B">
              <w:rPr>
                <w:rFonts w:ascii="Arial" w:hAnsi="Arial" w:cs="Arial"/>
                <w:sz w:val="20"/>
                <w:szCs w:val="20"/>
              </w:rPr>
              <w:t xml:space="preserve"> His below-average score in written language suggests he may struggle with writing assignments, organizing his thoughts on paper, or spelling and grammar tasks. This could manifest as incomplete or poor-quality written work, frustration during writing tasks, or avoidance of activities that involve a lot of writing.</w:t>
            </w:r>
          </w:p>
          <w:p w14:paraId="01EDA662" w14:textId="77777777" w:rsidR="00D95F0B" w:rsidRPr="00D95F0B" w:rsidRDefault="00D95F0B" w:rsidP="00D95F0B">
            <w:pPr>
              <w:numPr>
                <w:ilvl w:val="0"/>
                <w:numId w:val="13"/>
              </w:numPr>
              <w:spacing w:beforeAutospacing="1" w:afterAutospacing="1"/>
              <w:rPr>
                <w:rFonts w:ascii="Arial" w:hAnsi="Arial" w:cs="Arial"/>
                <w:sz w:val="20"/>
                <w:szCs w:val="20"/>
              </w:rPr>
            </w:pPr>
            <w:r w:rsidRPr="00D95F0B">
              <w:rPr>
                <w:rFonts w:ascii="Arial" w:hAnsi="Arial" w:cs="Arial"/>
                <w:b/>
                <w:bCs/>
                <w:sz w:val="20"/>
                <w:szCs w:val="20"/>
              </w:rPr>
              <w:t>Implications:</w:t>
            </w:r>
            <w:r w:rsidRPr="00D95F0B">
              <w:rPr>
                <w:rFonts w:ascii="Arial" w:hAnsi="Arial" w:cs="Arial"/>
                <w:sz w:val="20"/>
                <w:szCs w:val="20"/>
              </w:rPr>
              <w:t xml:space="preserve"> Teachers might notice that Bobby becomes easily frustrated or disengaged during writing-heavy tasks, and he might need extra support with structuring his ideas. He may also show strong problem-solving skills in other areas, which can create a gap between his strengths and weaknesses.</w:t>
            </w:r>
          </w:p>
          <w:p w14:paraId="2A2C8008" w14:textId="77777777" w:rsidR="008D048D" w:rsidRDefault="008D048D" w:rsidP="00D95F0B">
            <w:pPr>
              <w:spacing w:beforeAutospacing="1" w:afterAutospacing="1"/>
              <w:rPr>
                <w:rFonts w:ascii="Arial" w:hAnsi="Arial" w:cs="Arial"/>
                <w:b/>
                <w:bCs/>
                <w:sz w:val="20"/>
                <w:szCs w:val="20"/>
              </w:rPr>
            </w:pPr>
          </w:p>
          <w:p w14:paraId="190496D3" w14:textId="51FE771D" w:rsidR="00D95F0B" w:rsidRPr="00D95F0B" w:rsidRDefault="00D95F0B" w:rsidP="00D95F0B">
            <w:pPr>
              <w:spacing w:beforeAutospacing="1" w:afterAutospacing="1"/>
              <w:rPr>
                <w:rFonts w:ascii="Arial" w:hAnsi="Arial" w:cs="Arial"/>
                <w:sz w:val="20"/>
                <w:szCs w:val="20"/>
              </w:rPr>
            </w:pPr>
            <w:r w:rsidRPr="00D95F0B">
              <w:rPr>
                <w:rFonts w:ascii="Arial" w:hAnsi="Arial" w:cs="Arial"/>
                <w:b/>
                <w:bCs/>
                <w:sz w:val="20"/>
                <w:szCs w:val="20"/>
              </w:rPr>
              <w:lastRenderedPageBreak/>
              <w:t>Classroom Setting:</w:t>
            </w:r>
          </w:p>
          <w:p w14:paraId="601AD61F" w14:textId="77777777" w:rsidR="00D95F0B" w:rsidRPr="00D95F0B" w:rsidRDefault="00D95F0B" w:rsidP="00D95F0B">
            <w:pPr>
              <w:numPr>
                <w:ilvl w:val="0"/>
                <w:numId w:val="14"/>
              </w:numPr>
              <w:spacing w:beforeAutospacing="1" w:afterAutospacing="1"/>
              <w:rPr>
                <w:rFonts w:ascii="Arial" w:hAnsi="Arial" w:cs="Arial"/>
                <w:sz w:val="20"/>
                <w:szCs w:val="20"/>
              </w:rPr>
            </w:pPr>
            <w:r w:rsidRPr="00D95F0B">
              <w:rPr>
                <w:rFonts w:ascii="Arial" w:hAnsi="Arial" w:cs="Arial"/>
                <w:b/>
                <w:bCs/>
                <w:sz w:val="20"/>
                <w:szCs w:val="20"/>
              </w:rPr>
              <w:t>Strength in Fluid Reasoning (SS=126):</w:t>
            </w:r>
            <w:r w:rsidRPr="00D95F0B">
              <w:rPr>
                <w:rFonts w:ascii="Arial" w:hAnsi="Arial" w:cs="Arial"/>
                <w:sz w:val="20"/>
                <w:szCs w:val="20"/>
              </w:rPr>
              <w:t xml:space="preserve"> Bobby’s ability to solve complex problems quickly and logically may allow him to excel in subjects that require critical thinking, such as math, science, and problem-based learning. He may understand new concepts more quickly than peers, which could make him an asset in group work where his strengths could shine.</w:t>
            </w:r>
          </w:p>
          <w:p w14:paraId="00954951" w14:textId="77777777" w:rsidR="00D95F0B" w:rsidRPr="00D95F0B" w:rsidRDefault="00D95F0B" w:rsidP="00D95F0B">
            <w:pPr>
              <w:numPr>
                <w:ilvl w:val="0"/>
                <w:numId w:val="14"/>
              </w:numPr>
              <w:spacing w:beforeAutospacing="1" w:afterAutospacing="1"/>
              <w:rPr>
                <w:rFonts w:ascii="Arial" w:hAnsi="Arial" w:cs="Arial"/>
                <w:sz w:val="20"/>
                <w:szCs w:val="20"/>
              </w:rPr>
            </w:pPr>
            <w:r w:rsidRPr="00D95F0B">
              <w:rPr>
                <w:rFonts w:ascii="Arial" w:hAnsi="Arial" w:cs="Arial"/>
                <w:b/>
                <w:bCs/>
                <w:sz w:val="20"/>
                <w:szCs w:val="20"/>
              </w:rPr>
              <w:t>Need in Written Language (SS=81):</w:t>
            </w:r>
            <w:r w:rsidRPr="00D95F0B">
              <w:rPr>
                <w:rFonts w:ascii="Arial" w:hAnsi="Arial" w:cs="Arial"/>
                <w:sz w:val="20"/>
                <w:szCs w:val="20"/>
              </w:rPr>
              <w:t xml:space="preserve"> His below-average score in written language suggests he may struggle with writing assignments, organizing his thoughts on paper, or spelling and grammar tasks. This could manifest as incomplete or poor-quality written work, frustration during writing tasks, or avoidance of activities that involve a lot of writing.</w:t>
            </w:r>
          </w:p>
          <w:p w14:paraId="7A2A6B09" w14:textId="77777777" w:rsidR="00D95F0B" w:rsidRPr="00D95F0B" w:rsidRDefault="00D95F0B" w:rsidP="00D95F0B">
            <w:pPr>
              <w:numPr>
                <w:ilvl w:val="0"/>
                <w:numId w:val="14"/>
              </w:numPr>
              <w:spacing w:beforeAutospacing="1" w:afterAutospacing="1"/>
              <w:rPr>
                <w:rFonts w:ascii="Arial" w:hAnsi="Arial" w:cs="Arial"/>
                <w:sz w:val="20"/>
                <w:szCs w:val="20"/>
              </w:rPr>
            </w:pPr>
            <w:r w:rsidRPr="00D95F0B">
              <w:rPr>
                <w:rFonts w:ascii="Arial" w:hAnsi="Arial" w:cs="Arial"/>
                <w:b/>
                <w:bCs/>
                <w:sz w:val="20"/>
                <w:szCs w:val="20"/>
              </w:rPr>
              <w:t>Implications:</w:t>
            </w:r>
            <w:r w:rsidRPr="00D95F0B">
              <w:rPr>
                <w:rFonts w:ascii="Arial" w:hAnsi="Arial" w:cs="Arial"/>
                <w:sz w:val="20"/>
                <w:szCs w:val="20"/>
              </w:rPr>
              <w:t xml:space="preserve"> Teachers might notice that Bobby becomes easily frustrated or disengaged during writing-heavy tasks, and he might need extra support with structuring his ideas. He may also show strong problem-solving skills in other areas, which can create a gap between his strengths and weaknesses.</w:t>
            </w:r>
          </w:p>
          <w:p w14:paraId="56AFB2B4" w14:textId="77777777" w:rsidR="00D95F0B" w:rsidRPr="00D95F0B" w:rsidRDefault="00D95F0B" w:rsidP="00D95F0B">
            <w:pPr>
              <w:spacing w:beforeAutospacing="1" w:afterAutospacing="1"/>
              <w:rPr>
                <w:rFonts w:ascii="Arial" w:hAnsi="Arial" w:cs="Arial"/>
                <w:sz w:val="20"/>
                <w:szCs w:val="20"/>
              </w:rPr>
            </w:pPr>
            <w:r w:rsidRPr="00D95F0B">
              <w:rPr>
                <w:rFonts w:ascii="Arial" w:hAnsi="Arial" w:cs="Arial"/>
                <w:b/>
                <w:bCs/>
                <w:sz w:val="20"/>
                <w:szCs w:val="20"/>
              </w:rPr>
              <w:t>Community Setting:</w:t>
            </w:r>
          </w:p>
          <w:p w14:paraId="2D679402" w14:textId="77777777" w:rsidR="00D95F0B" w:rsidRPr="00D95F0B" w:rsidRDefault="00D95F0B" w:rsidP="00D95F0B">
            <w:pPr>
              <w:numPr>
                <w:ilvl w:val="0"/>
                <w:numId w:val="15"/>
              </w:numPr>
              <w:spacing w:beforeAutospacing="1" w:afterAutospacing="1"/>
              <w:rPr>
                <w:rFonts w:ascii="Arial" w:hAnsi="Arial" w:cs="Arial"/>
                <w:sz w:val="20"/>
                <w:szCs w:val="20"/>
              </w:rPr>
            </w:pPr>
            <w:r w:rsidRPr="00D95F0B">
              <w:rPr>
                <w:rFonts w:ascii="Arial" w:hAnsi="Arial" w:cs="Arial"/>
                <w:b/>
                <w:bCs/>
                <w:sz w:val="20"/>
                <w:szCs w:val="20"/>
              </w:rPr>
              <w:t>Strength in Social Interaction (SLOT-A SS=106):</w:t>
            </w:r>
            <w:r w:rsidRPr="00D95F0B">
              <w:rPr>
                <w:rFonts w:ascii="Arial" w:hAnsi="Arial" w:cs="Arial"/>
                <w:sz w:val="20"/>
                <w:szCs w:val="20"/>
              </w:rPr>
              <w:t xml:space="preserve"> Bobby has average social interaction skills, meaning he’s capable of engaging in social situations and interacting appropriately with peers. In familiar environments, he might blend in with other children socially and participate well in activities that require teamwork, especially if they involve problem-solving or visual tasks.</w:t>
            </w:r>
          </w:p>
          <w:p w14:paraId="79A5EACA" w14:textId="77777777" w:rsidR="00D95F0B" w:rsidRPr="00D95F0B" w:rsidRDefault="00D95F0B" w:rsidP="00D95F0B">
            <w:pPr>
              <w:numPr>
                <w:ilvl w:val="0"/>
                <w:numId w:val="15"/>
              </w:numPr>
              <w:spacing w:beforeAutospacing="1" w:afterAutospacing="1"/>
              <w:rPr>
                <w:rFonts w:ascii="Arial" w:hAnsi="Arial" w:cs="Arial"/>
                <w:sz w:val="20"/>
                <w:szCs w:val="20"/>
              </w:rPr>
            </w:pPr>
            <w:r w:rsidRPr="00D95F0B">
              <w:rPr>
                <w:rFonts w:ascii="Arial" w:hAnsi="Arial" w:cs="Arial"/>
                <w:b/>
                <w:bCs/>
                <w:sz w:val="20"/>
                <w:szCs w:val="20"/>
              </w:rPr>
              <w:t>Need in Socialization (Vineland-3 Parent SS=66, Teacher SS=73):</w:t>
            </w:r>
            <w:r w:rsidRPr="00D95F0B">
              <w:rPr>
                <w:rFonts w:ascii="Arial" w:hAnsi="Arial" w:cs="Arial"/>
                <w:sz w:val="20"/>
                <w:szCs w:val="20"/>
              </w:rPr>
              <w:t xml:space="preserve"> Despite his average social interaction abilities, his lower socialization scores suggest he may struggle in more complex or less structured social situations, especially outside of the classroom where interactions are less predictable. He might have difficulty making or maintaining friendships, engaging in group conversations, or </w:t>
            </w:r>
            <w:r w:rsidRPr="00D95F0B">
              <w:rPr>
                <w:rFonts w:ascii="Arial" w:hAnsi="Arial" w:cs="Arial"/>
                <w:sz w:val="20"/>
                <w:szCs w:val="20"/>
              </w:rPr>
              <w:lastRenderedPageBreak/>
              <w:t>understanding social nuances, such as body language or sarcasm.</w:t>
            </w:r>
          </w:p>
          <w:p w14:paraId="6D2D2DF5" w14:textId="6CED2082" w:rsidR="00D95F0B" w:rsidRPr="00D95F0B" w:rsidRDefault="00D95F0B" w:rsidP="00D95F0B">
            <w:pPr>
              <w:numPr>
                <w:ilvl w:val="0"/>
                <w:numId w:val="15"/>
              </w:numPr>
              <w:spacing w:beforeAutospacing="1" w:afterAutospacing="1"/>
              <w:rPr>
                <w:rFonts w:ascii="Arial" w:hAnsi="Arial" w:cs="Arial"/>
                <w:sz w:val="20"/>
                <w:szCs w:val="20"/>
              </w:rPr>
            </w:pPr>
            <w:r w:rsidRPr="00D95F0B">
              <w:rPr>
                <w:rFonts w:ascii="Arial" w:hAnsi="Arial" w:cs="Arial"/>
                <w:b/>
                <w:bCs/>
                <w:sz w:val="20"/>
                <w:szCs w:val="20"/>
              </w:rPr>
              <w:t>Implications:</w:t>
            </w:r>
            <w:r w:rsidRPr="00D95F0B">
              <w:rPr>
                <w:rFonts w:ascii="Arial" w:hAnsi="Arial" w:cs="Arial"/>
                <w:sz w:val="20"/>
                <w:szCs w:val="20"/>
              </w:rPr>
              <w:t xml:space="preserve"> In community settings like sports teams, clubs, or group outings, Bobby might seem withdrawn or anxious in larger or unstructured social groups. He may have trouble initiating conversations or maintaining relationships, and </w:t>
            </w:r>
            <w:r w:rsidRPr="008D048D">
              <w:rPr>
                <w:rFonts w:ascii="Arial" w:hAnsi="Arial" w:cs="Arial"/>
                <w:sz w:val="20"/>
                <w:szCs w:val="20"/>
              </w:rPr>
              <w:t>this could limit his participation in group activities.</w:t>
            </w:r>
          </w:p>
          <w:p w14:paraId="4F256990" w14:textId="77777777" w:rsidR="00D95F0B" w:rsidRPr="008D048D" w:rsidRDefault="00D95F0B" w:rsidP="00D95F0B">
            <w:pPr>
              <w:spacing w:beforeAutospacing="1" w:afterAutospacing="1"/>
              <w:rPr>
                <w:rFonts w:ascii="Arial" w:hAnsi="Arial" w:cs="Arial"/>
                <w:sz w:val="20"/>
                <w:szCs w:val="20"/>
              </w:rPr>
            </w:pPr>
          </w:p>
          <w:p w14:paraId="43E8A53A" w14:textId="533036A9" w:rsidR="00197617" w:rsidRPr="008D048D" w:rsidRDefault="00197617" w:rsidP="00CA4422">
            <w:pPr>
              <w:pStyle w:val="ListParagraph"/>
              <w:spacing w:before="180" w:after="180"/>
              <w:rPr>
                <w:rFonts w:ascii="Arial" w:eastAsia="Times New Roman" w:hAnsi="Arial" w:cs="Arial"/>
                <w:color w:val="2D3B45"/>
                <w:sz w:val="20"/>
                <w:szCs w:val="20"/>
              </w:rPr>
            </w:pPr>
          </w:p>
        </w:tc>
      </w:tr>
      <w:tr w:rsidR="009023C1" w:rsidRPr="00BB43E8" w14:paraId="1171CDF9" w14:textId="77777777" w:rsidTr="00DE2AD1">
        <w:tc>
          <w:tcPr>
            <w:tcW w:w="2340" w:type="dxa"/>
          </w:tcPr>
          <w:p w14:paraId="54FBF42B" w14:textId="651F0E27" w:rsidR="009023C1" w:rsidRPr="00BB43E8" w:rsidRDefault="004E6D0B"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lastRenderedPageBreak/>
              <w:t>Student Needs</w:t>
            </w:r>
          </w:p>
        </w:tc>
        <w:tc>
          <w:tcPr>
            <w:tcW w:w="5400" w:type="dxa"/>
          </w:tcPr>
          <w:p w14:paraId="381677F1" w14:textId="77777777" w:rsidR="004E6D0B" w:rsidRPr="007C2009" w:rsidRDefault="004E6D0B" w:rsidP="004E6D0B">
            <w:pPr>
              <w:pStyle w:val="ListParagraph"/>
              <w:numPr>
                <w:ilvl w:val="0"/>
                <w:numId w:val="3"/>
              </w:numPr>
              <w:spacing w:before="180" w:after="180"/>
              <w:rPr>
                <w:rFonts w:ascii="Arial Narrow" w:eastAsia="Times New Roman" w:hAnsi="Arial Narrow" w:cs="Times New Roman"/>
                <w:color w:val="2D3B45"/>
                <w:sz w:val="20"/>
                <w:szCs w:val="20"/>
              </w:rPr>
            </w:pPr>
            <w:r w:rsidRPr="007C2009">
              <w:rPr>
                <w:rFonts w:ascii="Arial Narrow" w:eastAsia="Times New Roman" w:hAnsi="Arial Narrow" w:cs="Times New Roman"/>
                <w:color w:val="2D3B45"/>
                <w:sz w:val="20"/>
                <w:szCs w:val="20"/>
              </w:rPr>
              <w:t>Use numbers here "average range" is too vague a reference/summary.</w:t>
            </w:r>
          </w:p>
          <w:p w14:paraId="51042188" w14:textId="77777777" w:rsidR="004E6D0B" w:rsidRPr="004E6D0B" w:rsidRDefault="004E6D0B" w:rsidP="004E6D0B">
            <w:pPr>
              <w:pStyle w:val="ListParagraph"/>
              <w:numPr>
                <w:ilvl w:val="0"/>
                <w:numId w:val="3"/>
              </w:numPr>
              <w:spacing w:before="180" w:after="180"/>
              <w:rPr>
                <w:rFonts w:ascii="Arial Narrow" w:eastAsia="Times New Roman" w:hAnsi="Arial Narrow" w:cs="Times New Roman"/>
                <w:b/>
                <w:bCs/>
                <w:color w:val="2D3B45"/>
                <w:sz w:val="20"/>
                <w:szCs w:val="20"/>
              </w:rPr>
            </w:pPr>
            <w:r w:rsidRPr="007C2009">
              <w:rPr>
                <w:rFonts w:ascii="Arial Narrow" w:eastAsia="Times New Roman" w:hAnsi="Arial Narrow" w:cs="Times New Roman"/>
                <w:color w:val="2D3B45"/>
                <w:sz w:val="20"/>
                <w:szCs w:val="20"/>
              </w:rPr>
              <w:t xml:space="preserve">Use the conversion table above and the Bell Curve (Normal Curve, Percentiles, &amp; Selected Standard Scores) to </w:t>
            </w:r>
            <w:r w:rsidRPr="004E6D0B">
              <w:rPr>
                <w:rFonts w:ascii="Arial Narrow" w:eastAsia="Times New Roman" w:hAnsi="Arial Narrow" w:cs="Times New Roman"/>
                <w:b/>
                <w:bCs/>
                <w:color w:val="2D3B45"/>
                <w:sz w:val="20"/>
                <w:szCs w:val="20"/>
              </w:rPr>
              <w:t xml:space="preserve">convert scores into a standard score and percentiles. </w:t>
            </w:r>
          </w:p>
          <w:p w14:paraId="2687351A" w14:textId="77777777" w:rsidR="004E6D0B" w:rsidRPr="00BB43E8" w:rsidRDefault="004E6D0B" w:rsidP="004E6D0B">
            <w:pPr>
              <w:pStyle w:val="ListParagraph"/>
              <w:numPr>
                <w:ilvl w:val="0"/>
                <w:numId w:val="3"/>
              </w:numPr>
              <w:spacing w:before="180" w:after="180"/>
              <w:rPr>
                <w:rFonts w:ascii="Arial Narrow" w:eastAsia="Times New Roman" w:hAnsi="Arial Narrow" w:cs="Times New Roman"/>
                <w:color w:val="C00000"/>
                <w:sz w:val="20"/>
                <w:szCs w:val="20"/>
              </w:rPr>
            </w:pPr>
            <w:r>
              <w:rPr>
                <w:rFonts w:ascii="Arial Narrow" w:eastAsia="Times New Roman" w:hAnsi="Arial Narrow" w:cs="Times New Roman"/>
                <w:b/>
                <w:bCs/>
                <w:i/>
                <w:iCs/>
                <w:color w:val="2D3B45"/>
                <w:sz w:val="20"/>
                <w:szCs w:val="20"/>
              </w:rPr>
              <w:t>Describe h</w:t>
            </w:r>
            <w:r w:rsidRPr="004E6D0B">
              <w:rPr>
                <w:rFonts w:ascii="Arial Narrow" w:eastAsia="Times New Roman" w:hAnsi="Arial Narrow" w:cs="Times New Roman"/>
                <w:b/>
                <w:bCs/>
                <w:i/>
                <w:iCs/>
                <w:color w:val="2D3B45"/>
                <w:sz w:val="20"/>
                <w:szCs w:val="20"/>
              </w:rPr>
              <w:t>ow Bobby’s score</w:t>
            </w:r>
            <w:r>
              <w:rPr>
                <w:rFonts w:ascii="Arial Narrow" w:eastAsia="Times New Roman" w:hAnsi="Arial Narrow" w:cs="Times New Roman"/>
                <w:b/>
                <w:bCs/>
                <w:i/>
                <w:iCs/>
                <w:color w:val="2D3B45"/>
                <w:sz w:val="20"/>
                <w:szCs w:val="20"/>
              </w:rPr>
              <w:t>s</w:t>
            </w:r>
            <w:r w:rsidRPr="004E6D0B">
              <w:rPr>
                <w:rFonts w:ascii="Arial Narrow" w:eastAsia="Times New Roman" w:hAnsi="Arial Narrow" w:cs="Times New Roman"/>
                <w:b/>
                <w:bCs/>
                <w:i/>
                <w:iCs/>
                <w:color w:val="2D3B45"/>
                <w:sz w:val="20"/>
                <w:szCs w:val="20"/>
              </w:rPr>
              <w:t xml:space="preserve"> </w:t>
            </w:r>
            <w:r>
              <w:rPr>
                <w:rFonts w:ascii="Arial Narrow" w:eastAsia="Times New Roman" w:hAnsi="Arial Narrow" w:cs="Times New Roman"/>
                <w:b/>
                <w:bCs/>
                <w:i/>
                <w:iCs/>
                <w:color w:val="2D3B45"/>
                <w:sz w:val="20"/>
                <w:szCs w:val="20"/>
              </w:rPr>
              <w:t>compare with</w:t>
            </w:r>
            <w:r w:rsidRPr="004E6D0B">
              <w:rPr>
                <w:rFonts w:ascii="Arial Narrow" w:eastAsia="Times New Roman" w:hAnsi="Arial Narrow" w:cs="Times New Roman"/>
                <w:b/>
                <w:bCs/>
                <w:i/>
                <w:iCs/>
                <w:color w:val="2D3B45"/>
                <w:sz w:val="20"/>
                <w:szCs w:val="20"/>
              </w:rPr>
              <w:t xml:space="preserve"> what might be expected of a student of a similar age? </w:t>
            </w:r>
            <w:r w:rsidRPr="00BB43E8">
              <w:rPr>
                <w:rFonts w:ascii="Arial Narrow" w:eastAsia="Times New Roman" w:hAnsi="Arial Narrow" w:cs="Times New Roman"/>
                <w:i/>
                <w:iCs/>
                <w:color w:val="2D3B45"/>
                <w:sz w:val="20"/>
                <w:szCs w:val="20"/>
              </w:rPr>
              <w:t>Use numbers here "average range" is too vague a reference/summary</w:t>
            </w:r>
            <w:r w:rsidRPr="00BB43E8">
              <w:rPr>
                <w:rFonts w:ascii="Arial Narrow" w:eastAsia="Times New Roman" w:hAnsi="Arial Narrow" w:cs="Times New Roman"/>
                <w:i/>
                <w:iCs/>
                <w:color w:val="C00000"/>
                <w:sz w:val="20"/>
                <w:szCs w:val="20"/>
              </w:rPr>
              <w:t xml:space="preserve">. </w:t>
            </w:r>
            <w:r w:rsidRPr="00BB43E8">
              <w:rPr>
                <w:rFonts w:ascii="Arial Narrow" w:eastAsia="Times New Roman" w:hAnsi="Arial Narrow" w:cs="Times New Roman"/>
                <w:color w:val="C00000"/>
                <w:sz w:val="20"/>
                <w:szCs w:val="20"/>
              </w:rPr>
              <w:t xml:space="preserve">For example, Bobby's standard score of 92 is the 30%ile which means he did as well or better than 30% of the people who took the test, he did better than 29% of others who took the test, and 70% of others who took the test did better than he did. </w:t>
            </w:r>
          </w:p>
          <w:p w14:paraId="2C0CDFFE" w14:textId="77777777" w:rsidR="004E6D0B" w:rsidRPr="00BB43E8" w:rsidRDefault="004E6D0B" w:rsidP="004E6D0B">
            <w:pPr>
              <w:pStyle w:val="ListParagraph"/>
              <w:numPr>
                <w:ilvl w:val="0"/>
                <w:numId w:val="3"/>
              </w:numPr>
              <w:spacing w:before="180" w:after="180"/>
              <w:rPr>
                <w:rFonts w:ascii="Arial Narrow" w:eastAsia="Times New Roman" w:hAnsi="Arial Narrow" w:cs="Times New Roman"/>
                <w:color w:val="2D3B45"/>
                <w:sz w:val="20"/>
                <w:szCs w:val="20"/>
              </w:rPr>
            </w:pPr>
            <w:r w:rsidRPr="004E6D0B">
              <w:rPr>
                <w:rFonts w:ascii="Arial Narrow" w:eastAsia="Times New Roman" w:hAnsi="Arial Narrow" w:cs="Times New Roman"/>
                <w:b/>
                <w:bCs/>
                <w:color w:val="2D3B45"/>
                <w:sz w:val="20"/>
                <w:szCs w:val="20"/>
              </w:rPr>
              <w:t>What are the real-life implications of the score</w:t>
            </w:r>
            <w:r>
              <w:rPr>
                <w:rFonts w:ascii="Arial Narrow" w:eastAsia="Times New Roman" w:hAnsi="Arial Narrow" w:cs="Times New Roman"/>
                <w:b/>
                <w:bCs/>
                <w:color w:val="2D3B45"/>
                <w:sz w:val="20"/>
                <w:szCs w:val="20"/>
              </w:rPr>
              <w:t>(s)</w:t>
            </w:r>
            <w:r w:rsidRPr="00BB43E8">
              <w:rPr>
                <w:rFonts w:ascii="Arial Narrow" w:eastAsia="Times New Roman" w:hAnsi="Arial Narrow" w:cs="Times New Roman"/>
                <w:color w:val="2D3B45"/>
                <w:sz w:val="20"/>
                <w:szCs w:val="20"/>
              </w:rPr>
              <w:t xml:space="preserve"> in the classroom, home, or community setting (whichever is appropriate)? How might the need be manifested in the setting? </w:t>
            </w:r>
          </w:p>
          <w:p w14:paraId="60D2E63E" w14:textId="04F9D9EF" w:rsidR="009023C1" w:rsidRPr="00BB43E8" w:rsidRDefault="004E6D0B" w:rsidP="004E6D0B">
            <w:pPr>
              <w:pStyle w:val="ListParagraph"/>
              <w:numPr>
                <w:ilvl w:val="0"/>
                <w:numId w:val="4"/>
              </w:numPr>
              <w:spacing w:before="180" w:after="180"/>
              <w:rPr>
                <w:rFonts w:ascii="Arial Narrow" w:eastAsia="Times New Roman" w:hAnsi="Arial Narrow" w:cs="Times New Roman"/>
                <w:color w:val="2D3B45"/>
                <w:sz w:val="20"/>
                <w:szCs w:val="20"/>
              </w:rPr>
            </w:pPr>
            <w:r w:rsidRPr="00BD7C54">
              <w:rPr>
                <w:rFonts w:ascii="Arial Narrow" w:eastAsia="Times New Roman" w:hAnsi="Arial Narrow" w:cs="Times New Roman"/>
                <w:b/>
                <w:bCs/>
                <w:color w:val="2D3B45"/>
                <w:sz w:val="20"/>
                <w:szCs w:val="20"/>
              </w:rPr>
              <w:t>What EBPs might be appropriate for the team to consider addressing the needs associated with the given score</w:t>
            </w:r>
            <w:r>
              <w:rPr>
                <w:rFonts w:ascii="Arial Narrow" w:eastAsia="Times New Roman" w:hAnsi="Arial Narrow" w:cs="Times New Roman"/>
                <w:b/>
                <w:bCs/>
                <w:color w:val="2D3B45"/>
                <w:sz w:val="20"/>
                <w:szCs w:val="20"/>
              </w:rPr>
              <w:t>s</w:t>
            </w:r>
            <w:r w:rsidRPr="00BD7C54">
              <w:rPr>
                <w:rFonts w:ascii="Arial Narrow" w:eastAsia="Times New Roman" w:hAnsi="Arial Narrow" w:cs="Times New Roman"/>
                <w:b/>
                <w:bCs/>
                <w:color w:val="2D3B45"/>
                <w:sz w:val="20"/>
                <w:szCs w:val="20"/>
              </w:rPr>
              <w:t>? </w:t>
            </w:r>
          </w:p>
        </w:tc>
        <w:tc>
          <w:tcPr>
            <w:tcW w:w="6390" w:type="dxa"/>
          </w:tcPr>
          <w:p w14:paraId="42E36A25" w14:textId="77777777" w:rsidR="008D048D" w:rsidRPr="008D048D" w:rsidRDefault="008D048D" w:rsidP="008D048D">
            <w:p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Bobby's Areas of Need:</w:t>
            </w:r>
          </w:p>
          <w:p w14:paraId="296BE0B0" w14:textId="1C99B419" w:rsidR="008D048D" w:rsidRDefault="008D048D" w:rsidP="008D048D">
            <w:pPr>
              <w:numPr>
                <w:ilvl w:val="0"/>
                <w:numId w:val="16"/>
              </w:num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Written Language (KTEA-3</w:t>
            </w:r>
            <w:r>
              <w:rPr>
                <w:rFonts w:ascii="Arial Narrow" w:eastAsia="Times New Roman" w:hAnsi="Arial Narrow" w:cs="Times New Roman"/>
                <w:b/>
                <w:bCs/>
                <w:color w:val="2D3B45"/>
                <w:sz w:val="20"/>
                <w:szCs w:val="20"/>
              </w:rPr>
              <w:t xml:space="preserve">) </w:t>
            </w:r>
            <w:r w:rsidRPr="008D048D">
              <w:rPr>
                <w:rFonts w:ascii="Arial Narrow" w:eastAsia="Times New Roman" w:hAnsi="Arial Narrow" w:cs="Times New Roman"/>
                <w:color w:val="2D3B45"/>
                <w:sz w:val="20"/>
                <w:szCs w:val="20"/>
              </w:rPr>
              <w:t>Bobby’s score in written language is below average, indicating a significant weakness in his ability to express ideas in writing. This suggests difficulties with spelling, grammar, sentence structure, and organizing written work.</w:t>
            </w:r>
          </w:p>
          <w:p w14:paraId="3D0CB507" w14:textId="764F098A" w:rsidR="008D048D" w:rsidRDefault="008D048D" w:rsidP="008D048D">
            <w:pPr>
              <w:pStyle w:val="ListParagraph"/>
              <w:numPr>
                <w:ilvl w:val="1"/>
                <w:numId w:val="4"/>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t xml:space="preserve">Bobby scored in the below average range with a standard score of 81. This standard score coverts to 10% percentile. This is a very concerning score. This means that 89% of the individuals that took the assessment scored higher and performed at a higher level than Bobby did. Bobby only scored as well as or better than 10% of the individuals that took the assessment. </w:t>
            </w:r>
          </w:p>
          <w:p w14:paraId="67566498" w14:textId="77777777" w:rsidR="008D048D" w:rsidRPr="008D048D" w:rsidRDefault="008D048D" w:rsidP="008D048D">
            <w:pPr>
              <w:pStyle w:val="ListParagraph"/>
              <w:spacing w:before="180" w:after="180"/>
              <w:ind w:left="1440"/>
              <w:rPr>
                <w:rFonts w:ascii="Arial Narrow" w:eastAsia="Times New Roman" w:hAnsi="Arial Narrow" w:cs="Times New Roman"/>
                <w:color w:val="2D3B45"/>
                <w:sz w:val="20"/>
                <w:szCs w:val="20"/>
              </w:rPr>
            </w:pPr>
          </w:p>
          <w:p w14:paraId="2A979236" w14:textId="05B431F3" w:rsidR="008D048D" w:rsidRDefault="008D048D" w:rsidP="008D048D">
            <w:pPr>
              <w:numPr>
                <w:ilvl w:val="0"/>
                <w:numId w:val="16"/>
              </w:num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Working Memory (WISC-V)</w:t>
            </w:r>
            <w:r w:rsidRPr="008D048D">
              <w:rPr>
                <w:rFonts w:ascii="Arial Narrow" w:eastAsia="Times New Roman" w:hAnsi="Arial Narrow" w:cs="Times New Roman"/>
                <w:color w:val="2D3B45"/>
                <w:sz w:val="20"/>
                <w:szCs w:val="20"/>
              </w:rPr>
              <w:t>: Although Bobby’s working memory score falls within the average range, it is lower than his other cognitive scores,</w:t>
            </w:r>
            <w:r w:rsidR="001412DA">
              <w:rPr>
                <w:rFonts w:ascii="Arial Narrow" w:eastAsia="Times New Roman" w:hAnsi="Arial Narrow" w:cs="Times New Roman"/>
                <w:color w:val="2D3B45"/>
                <w:sz w:val="20"/>
                <w:szCs w:val="20"/>
              </w:rPr>
              <w:t xml:space="preserve"> and his percentile ranking shows this as a red flag area. </w:t>
            </w:r>
            <w:r w:rsidRPr="008D048D">
              <w:rPr>
                <w:rFonts w:ascii="Arial Narrow" w:eastAsia="Times New Roman" w:hAnsi="Arial Narrow" w:cs="Times New Roman"/>
                <w:color w:val="2D3B45"/>
                <w:sz w:val="20"/>
                <w:szCs w:val="20"/>
              </w:rPr>
              <w:t>This gap suggests that Bobby may have some difficulty holding and manipulating information in his mind, particularly in more demanding tasks such as multi-step problem-solving, following multi-step instructions, or organizing his thoughts.</w:t>
            </w:r>
          </w:p>
          <w:p w14:paraId="4BCE76C3" w14:textId="18541240" w:rsidR="008D048D" w:rsidRPr="008D048D" w:rsidRDefault="008D048D" w:rsidP="008D048D">
            <w:pPr>
              <w:pStyle w:val="ListParagraph"/>
              <w:numPr>
                <w:ilvl w:val="1"/>
                <w:numId w:val="4"/>
              </w:num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t xml:space="preserve">Bobby had a standard score of 97 </w:t>
            </w:r>
            <w:r w:rsidR="001412DA">
              <w:rPr>
                <w:rFonts w:ascii="Arial Narrow" w:eastAsia="Times New Roman" w:hAnsi="Arial Narrow" w:cs="Times New Roman"/>
                <w:color w:val="2D3B45"/>
                <w:sz w:val="20"/>
                <w:szCs w:val="20"/>
              </w:rPr>
              <w:t>in</w:t>
            </w:r>
            <w:r>
              <w:rPr>
                <w:rFonts w:ascii="Arial Narrow" w:eastAsia="Times New Roman" w:hAnsi="Arial Narrow" w:cs="Times New Roman"/>
                <w:color w:val="2D3B45"/>
                <w:sz w:val="20"/>
                <w:szCs w:val="20"/>
              </w:rPr>
              <w:t xml:space="preserve"> working memory. </w:t>
            </w:r>
            <w:r w:rsidR="001412DA">
              <w:rPr>
                <w:rFonts w:ascii="Arial Narrow" w:eastAsia="Times New Roman" w:hAnsi="Arial Narrow" w:cs="Times New Roman"/>
                <w:color w:val="2D3B45"/>
                <w:sz w:val="20"/>
                <w:szCs w:val="20"/>
              </w:rPr>
              <w:t>This is in the average range, but it places Bobby in the 42</w:t>
            </w:r>
            <w:r w:rsidR="001412DA" w:rsidRPr="001412DA">
              <w:rPr>
                <w:rFonts w:ascii="Arial Narrow" w:eastAsia="Times New Roman" w:hAnsi="Arial Narrow" w:cs="Times New Roman"/>
                <w:color w:val="2D3B45"/>
                <w:sz w:val="20"/>
                <w:szCs w:val="20"/>
                <w:vertAlign w:val="superscript"/>
              </w:rPr>
              <w:t>nd</w:t>
            </w:r>
            <w:r w:rsidR="001412DA">
              <w:rPr>
                <w:rFonts w:ascii="Arial Narrow" w:eastAsia="Times New Roman" w:hAnsi="Arial Narrow" w:cs="Times New Roman"/>
                <w:color w:val="2D3B45"/>
                <w:sz w:val="20"/>
                <w:szCs w:val="20"/>
              </w:rPr>
              <w:t xml:space="preserve"> percentile. This is a red flag. This shows that 57% of individuals that took this assessment scored higher than Bobby. Bobby only did as </w:t>
            </w:r>
            <w:r w:rsidR="001412DA">
              <w:rPr>
                <w:rFonts w:ascii="Arial Narrow" w:eastAsia="Times New Roman" w:hAnsi="Arial Narrow" w:cs="Times New Roman"/>
                <w:color w:val="2D3B45"/>
                <w:sz w:val="20"/>
                <w:szCs w:val="20"/>
              </w:rPr>
              <w:lastRenderedPageBreak/>
              <w:t xml:space="preserve">well as or better than 42% of individuals that took the assessment. </w:t>
            </w:r>
          </w:p>
          <w:p w14:paraId="13D0E608" w14:textId="6EAB71AF" w:rsidR="008D048D" w:rsidRDefault="008D048D" w:rsidP="008D048D">
            <w:pPr>
              <w:numPr>
                <w:ilvl w:val="0"/>
                <w:numId w:val="16"/>
              </w:num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Socialization (Vineland-3</w:t>
            </w:r>
            <w:r w:rsidR="001412DA">
              <w:rPr>
                <w:rFonts w:ascii="Arial Narrow" w:eastAsia="Times New Roman" w:hAnsi="Arial Narrow" w:cs="Times New Roman"/>
                <w:b/>
                <w:bCs/>
                <w:color w:val="2D3B45"/>
                <w:sz w:val="20"/>
                <w:szCs w:val="20"/>
              </w:rPr>
              <w:t xml:space="preserve">) </w:t>
            </w:r>
            <w:r w:rsidRPr="008D048D">
              <w:rPr>
                <w:rFonts w:ascii="Arial Narrow" w:eastAsia="Times New Roman" w:hAnsi="Arial Narrow" w:cs="Times New Roman"/>
                <w:color w:val="2D3B45"/>
                <w:sz w:val="20"/>
                <w:szCs w:val="20"/>
              </w:rPr>
              <w:t>Bobby’s socialization scores indicate below-average abilities in navigating social interactions, particularly in less structured or unfamiliar social situations. This might manifest as difficulty making or maintaining friendships, reading social cues, or understanding nuances like tone or body language.</w:t>
            </w:r>
          </w:p>
          <w:p w14:paraId="6AE592A7" w14:textId="0D9E1FB1" w:rsidR="001412DA" w:rsidRPr="001412DA" w:rsidRDefault="001412DA" w:rsidP="001412DA">
            <w:pPr>
              <w:numPr>
                <w:ilvl w:val="1"/>
                <w:numId w:val="16"/>
              </w:num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Socialization Parent SS=66, Teacher SS=73</w:t>
            </w:r>
            <w:r>
              <w:rPr>
                <w:rFonts w:ascii="Arial Narrow" w:eastAsia="Times New Roman" w:hAnsi="Arial Narrow" w:cs="Times New Roman"/>
                <w:b/>
                <w:bCs/>
                <w:color w:val="2D3B45"/>
                <w:sz w:val="20"/>
                <w:szCs w:val="20"/>
              </w:rPr>
              <w:t xml:space="preserve"> </w:t>
            </w:r>
          </w:p>
          <w:p w14:paraId="5C7072DD" w14:textId="612972EF" w:rsidR="001412DA" w:rsidRPr="008D048D" w:rsidRDefault="001412DA" w:rsidP="001412DA">
            <w:pPr>
              <w:spacing w:before="180" w:after="180"/>
              <w:ind w:left="144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t>The standard scores from the parents and teacher or 66 and 73, placed Bobby in the 1</w:t>
            </w:r>
            <w:r w:rsidRPr="001412DA">
              <w:rPr>
                <w:rFonts w:ascii="Arial Narrow" w:eastAsia="Times New Roman" w:hAnsi="Arial Narrow" w:cs="Times New Roman"/>
                <w:color w:val="2D3B45"/>
                <w:sz w:val="20"/>
                <w:szCs w:val="20"/>
                <w:vertAlign w:val="superscript"/>
              </w:rPr>
              <w:t>st</w:t>
            </w:r>
            <w:r>
              <w:rPr>
                <w:rFonts w:ascii="Arial Narrow" w:eastAsia="Times New Roman" w:hAnsi="Arial Narrow" w:cs="Times New Roman"/>
                <w:color w:val="2D3B45"/>
                <w:sz w:val="20"/>
                <w:szCs w:val="20"/>
              </w:rPr>
              <w:t xml:space="preserve"> percentile and the 4</w:t>
            </w:r>
            <w:r w:rsidRPr="001412DA">
              <w:rPr>
                <w:rFonts w:ascii="Arial Narrow" w:eastAsia="Times New Roman" w:hAnsi="Arial Narrow" w:cs="Times New Roman"/>
                <w:color w:val="2D3B45"/>
                <w:sz w:val="20"/>
                <w:szCs w:val="20"/>
                <w:vertAlign w:val="superscript"/>
              </w:rPr>
              <w:t>th</w:t>
            </w:r>
            <w:r>
              <w:rPr>
                <w:rFonts w:ascii="Arial Narrow" w:eastAsia="Times New Roman" w:hAnsi="Arial Narrow" w:cs="Times New Roman"/>
                <w:color w:val="2D3B45"/>
                <w:sz w:val="20"/>
                <w:szCs w:val="20"/>
              </w:rPr>
              <w:t xml:space="preserve"> percentile. Meaning that depending on which report (parent or teacher), 95%-98% of individuals scored higher in this area verse Bobby. This is a red flag and shows that Bobby needs to have the team look strongly in this area. </w:t>
            </w:r>
          </w:p>
          <w:p w14:paraId="50156E2A" w14:textId="77777777" w:rsidR="008D048D" w:rsidRPr="008D048D" w:rsidRDefault="008D048D" w:rsidP="008D048D">
            <w:pPr>
              <w:numPr>
                <w:ilvl w:val="0"/>
                <w:numId w:val="16"/>
              </w:numPr>
              <w:spacing w:before="180" w:after="180"/>
              <w:rPr>
                <w:rFonts w:ascii="Arial Narrow" w:eastAsia="Times New Roman" w:hAnsi="Arial Narrow" w:cs="Times New Roman"/>
                <w:color w:val="2D3B45"/>
                <w:sz w:val="20"/>
                <w:szCs w:val="20"/>
              </w:rPr>
            </w:pPr>
            <w:r w:rsidRPr="008D048D">
              <w:rPr>
                <w:rFonts w:ascii="Arial Narrow" w:eastAsia="Times New Roman" w:hAnsi="Arial Narrow" w:cs="Times New Roman"/>
                <w:b/>
                <w:bCs/>
                <w:color w:val="2D3B45"/>
                <w:sz w:val="20"/>
                <w:szCs w:val="20"/>
              </w:rPr>
              <w:t>Emotional Regulation (BASC-2, Parent Ratings)</w:t>
            </w:r>
            <w:r w:rsidRPr="008D048D">
              <w:rPr>
                <w:rFonts w:ascii="Arial Narrow" w:eastAsia="Times New Roman" w:hAnsi="Arial Narrow" w:cs="Times New Roman"/>
                <w:color w:val="2D3B45"/>
                <w:sz w:val="20"/>
                <w:szCs w:val="20"/>
              </w:rPr>
              <w:t>: Bobby’s parent ratings on the BASC-2 suggest clinically significant concerns in areas such as anxiety, depression, and withdrawal, with at-risk levels for externalizing behaviors like hyperactivity and attention issues. His teacher’s ratings also highlight withdrawal and adaptability concerns. This suggests Bobby may struggle with emotional regulation, particularly in situations that feel overwhelming or unstructured.</w:t>
            </w:r>
          </w:p>
          <w:p w14:paraId="58E5B5A9" w14:textId="77777777" w:rsidR="009023C1" w:rsidRPr="00965072" w:rsidRDefault="009023C1" w:rsidP="009023C1">
            <w:pPr>
              <w:spacing w:before="180" w:after="180"/>
              <w:rPr>
                <w:rFonts w:ascii="Arial Narrow" w:eastAsia="Times New Roman" w:hAnsi="Arial Narrow" w:cs="Times New Roman"/>
                <w:color w:val="2D3B45"/>
                <w:sz w:val="20"/>
                <w:szCs w:val="20"/>
              </w:rPr>
            </w:pPr>
          </w:p>
          <w:p w14:paraId="50B26597" w14:textId="77777777" w:rsidR="00965072" w:rsidRPr="00965072" w:rsidRDefault="00965072" w:rsidP="00965072">
            <w:pPr>
              <w:pStyle w:val="Heading3"/>
              <w:rPr>
                <w:sz w:val="20"/>
                <w:szCs w:val="20"/>
              </w:rPr>
            </w:pPr>
            <w:r w:rsidRPr="00965072">
              <w:rPr>
                <w:rStyle w:val="Strong"/>
                <w:b/>
                <w:bCs/>
                <w:sz w:val="20"/>
                <w:szCs w:val="20"/>
              </w:rPr>
              <w:t>Real-Life Implications of Scores:</w:t>
            </w:r>
          </w:p>
          <w:p w14:paraId="66F02BEB" w14:textId="77777777" w:rsidR="00965072" w:rsidRPr="00965072" w:rsidRDefault="00965072" w:rsidP="00965072">
            <w:pPr>
              <w:pStyle w:val="NormalWeb"/>
              <w:numPr>
                <w:ilvl w:val="0"/>
                <w:numId w:val="17"/>
              </w:numPr>
              <w:rPr>
                <w:sz w:val="20"/>
                <w:szCs w:val="20"/>
              </w:rPr>
            </w:pPr>
            <w:r w:rsidRPr="00965072">
              <w:rPr>
                <w:rStyle w:val="Strong"/>
                <w:sz w:val="20"/>
                <w:szCs w:val="20"/>
              </w:rPr>
              <w:t>Classroom Setting:</w:t>
            </w:r>
          </w:p>
          <w:p w14:paraId="26D1BCF3" w14:textId="77777777" w:rsidR="00965072" w:rsidRPr="00965072" w:rsidRDefault="00965072" w:rsidP="00965072">
            <w:pPr>
              <w:numPr>
                <w:ilvl w:val="1"/>
                <w:numId w:val="17"/>
              </w:numPr>
              <w:spacing w:before="100" w:beforeAutospacing="1" w:after="100" w:afterAutospacing="1"/>
              <w:rPr>
                <w:sz w:val="20"/>
                <w:szCs w:val="20"/>
              </w:rPr>
            </w:pPr>
            <w:r w:rsidRPr="00965072">
              <w:rPr>
                <w:rStyle w:val="Strong"/>
                <w:sz w:val="20"/>
                <w:szCs w:val="20"/>
              </w:rPr>
              <w:t>Written Language (SS=81)</w:t>
            </w:r>
            <w:r w:rsidRPr="00965072">
              <w:rPr>
                <w:sz w:val="20"/>
                <w:szCs w:val="20"/>
              </w:rPr>
              <w:t>: In the classroom, Bobby’s difficulty with written expression could manifest as incomplete assignments, frustration during writing tasks, or reluctance to engage in writing activities. He may avoid assignments that require extensive written responses, and his writing may be poorly organized and filled with errors.</w:t>
            </w:r>
          </w:p>
          <w:p w14:paraId="574A834D" w14:textId="77777777" w:rsidR="00965072" w:rsidRPr="00965072" w:rsidRDefault="00965072" w:rsidP="00965072">
            <w:pPr>
              <w:numPr>
                <w:ilvl w:val="1"/>
                <w:numId w:val="17"/>
              </w:numPr>
              <w:spacing w:before="100" w:beforeAutospacing="1" w:after="100" w:afterAutospacing="1"/>
              <w:rPr>
                <w:sz w:val="20"/>
                <w:szCs w:val="20"/>
              </w:rPr>
            </w:pPr>
            <w:r w:rsidRPr="00965072">
              <w:rPr>
                <w:rStyle w:val="Strong"/>
                <w:sz w:val="20"/>
                <w:szCs w:val="20"/>
              </w:rPr>
              <w:t>Working Memory (SS=97)</w:t>
            </w:r>
            <w:r w:rsidRPr="00965072">
              <w:rPr>
                <w:sz w:val="20"/>
                <w:szCs w:val="20"/>
              </w:rPr>
              <w:t xml:space="preserve">: Bobby might struggle to follow multi-step instructions or remember sequences of information during lessons. This could lead to difficulty completing tasks that require holding multiple pieces of </w:t>
            </w:r>
            <w:r w:rsidRPr="00965072">
              <w:rPr>
                <w:sz w:val="20"/>
                <w:szCs w:val="20"/>
              </w:rPr>
              <w:lastRenderedPageBreak/>
              <w:t>information in mind, such as solving math problems or participating in complex reading comprehension tasks.</w:t>
            </w:r>
          </w:p>
          <w:p w14:paraId="609C16AF" w14:textId="77777777" w:rsidR="00965072" w:rsidRPr="00965072" w:rsidRDefault="00965072" w:rsidP="00965072">
            <w:pPr>
              <w:pStyle w:val="NormalWeb"/>
              <w:numPr>
                <w:ilvl w:val="0"/>
                <w:numId w:val="17"/>
              </w:numPr>
              <w:rPr>
                <w:sz w:val="20"/>
                <w:szCs w:val="20"/>
              </w:rPr>
            </w:pPr>
            <w:r w:rsidRPr="00965072">
              <w:rPr>
                <w:rStyle w:val="Strong"/>
                <w:sz w:val="20"/>
                <w:szCs w:val="20"/>
              </w:rPr>
              <w:t>Home Setting:</w:t>
            </w:r>
          </w:p>
          <w:p w14:paraId="5F1F1F20" w14:textId="77777777" w:rsidR="00965072" w:rsidRPr="00965072" w:rsidRDefault="00965072" w:rsidP="00965072">
            <w:pPr>
              <w:numPr>
                <w:ilvl w:val="1"/>
                <w:numId w:val="17"/>
              </w:numPr>
              <w:spacing w:before="100" w:beforeAutospacing="1" w:after="100" w:afterAutospacing="1"/>
              <w:rPr>
                <w:sz w:val="20"/>
                <w:szCs w:val="20"/>
              </w:rPr>
            </w:pPr>
            <w:r w:rsidRPr="00965072">
              <w:rPr>
                <w:rStyle w:val="Strong"/>
                <w:sz w:val="20"/>
                <w:szCs w:val="20"/>
              </w:rPr>
              <w:t>Socialization (Vineland-3 Parent SS=66)</w:t>
            </w:r>
            <w:r w:rsidRPr="00965072">
              <w:rPr>
                <w:sz w:val="20"/>
                <w:szCs w:val="20"/>
              </w:rPr>
              <w:t>: At home, Bobby might withdraw from social interactions, preferring to play alone or engage in solitary activities rather than interacting with siblings or friends. He may find it hard to join conversations or might misunderstand social nuances, leading to frustration or social isolation.</w:t>
            </w:r>
          </w:p>
          <w:p w14:paraId="47F9E983" w14:textId="77777777" w:rsidR="00965072" w:rsidRPr="00965072" w:rsidRDefault="00965072" w:rsidP="00965072">
            <w:pPr>
              <w:pStyle w:val="NormalWeb"/>
              <w:numPr>
                <w:ilvl w:val="0"/>
                <w:numId w:val="17"/>
              </w:numPr>
              <w:rPr>
                <w:sz w:val="20"/>
                <w:szCs w:val="20"/>
              </w:rPr>
            </w:pPr>
            <w:r w:rsidRPr="00965072">
              <w:rPr>
                <w:rStyle w:val="Strong"/>
                <w:sz w:val="20"/>
                <w:szCs w:val="20"/>
              </w:rPr>
              <w:t>Community Setting:</w:t>
            </w:r>
          </w:p>
          <w:p w14:paraId="59802D17" w14:textId="77777777" w:rsidR="00965072" w:rsidRDefault="00965072" w:rsidP="00965072">
            <w:pPr>
              <w:numPr>
                <w:ilvl w:val="1"/>
                <w:numId w:val="17"/>
              </w:numPr>
              <w:spacing w:before="100" w:beforeAutospacing="1" w:after="100" w:afterAutospacing="1"/>
              <w:rPr>
                <w:sz w:val="20"/>
                <w:szCs w:val="20"/>
              </w:rPr>
            </w:pPr>
            <w:r w:rsidRPr="00965072">
              <w:rPr>
                <w:rStyle w:val="Strong"/>
                <w:sz w:val="20"/>
                <w:szCs w:val="20"/>
              </w:rPr>
              <w:t>Emotional Regulation (BASC-2, Parent and Teacher Ratings)</w:t>
            </w:r>
            <w:r w:rsidRPr="00965072">
              <w:rPr>
                <w:sz w:val="20"/>
                <w:szCs w:val="20"/>
              </w:rPr>
              <w:t>: In community settings such as sports teams or social gatherings, Bobby’s anxiety, withdrawal, and difficulty adapting to new situations might cause him to avoid group activities or experience emotional outbursts. He might become easily overwhelmed in social environments, leading to withdrawal or anxiety-driven behaviors.</w:t>
            </w:r>
          </w:p>
          <w:p w14:paraId="64F2A2C5" w14:textId="77777777" w:rsidR="00965072" w:rsidRDefault="00965072" w:rsidP="00965072">
            <w:pPr>
              <w:spacing w:before="100" w:beforeAutospacing="1" w:after="100" w:afterAutospacing="1"/>
              <w:rPr>
                <w:sz w:val="20"/>
                <w:szCs w:val="20"/>
              </w:rPr>
            </w:pPr>
          </w:p>
          <w:p w14:paraId="2242CFD3" w14:textId="12C14133" w:rsidR="00965072" w:rsidRPr="00965072" w:rsidRDefault="00965072" w:rsidP="00965072">
            <w:pPr>
              <w:spacing w:before="100" w:beforeAutospacing="1" w:after="100" w:afterAutospacing="1"/>
              <w:rPr>
                <w:b/>
                <w:bCs/>
                <w:sz w:val="20"/>
                <w:szCs w:val="20"/>
              </w:rPr>
            </w:pPr>
            <w:r w:rsidRPr="00965072">
              <w:rPr>
                <w:b/>
                <w:bCs/>
                <w:sz w:val="20"/>
                <w:szCs w:val="20"/>
              </w:rPr>
              <w:t>EBPs (Evidence-Based Practices) to Address Bobby's Needs:</w:t>
            </w:r>
          </w:p>
          <w:p w14:paraId="74AF4D46" w14:textId="77777777" w:rsidR="00965072" w:rsidRDefault="00965072" w:rsidP="00965072">
            <w:pPr>
              <w:pStyle w:val="ListParagraph"/>
              <w:numPr>
                <w:ilvl w:val="0"/>
                <w:numId w:val="16"/>
              </w:numPr>
              <w:spacing w:before="180" w:after="180"/>
              <w:rPr>
                <w:rFonts w:ascii="Arial Narrow" w:eastAsia="Times New Roman" w:hAnsi="Arial Narrow" w:cs="Times New Roman"/>
                <w:color w:val="2D3B45"/>
                <w:sz w:val="20"/>
                <w:szCs w:val="20"/>
              </w:rPr>
            </w:pPr>
            <w:r w:rsidRPr="00965072">
              <w:rPr>
                <w:rFonts w:ascii="Arial Narrow" w:eastAsia="Times New Roman" w:hAnsi="Arial Narrow" w:cs="Times New Roman"/>
                <w:b/>
                <w:bCs/>
                <w:color w:val="2D3B45"/>
                <w:sz w:val="20"/>
                <w:szCs w:val="20"/>
              </w:rPr>
              <w:t>Peer-Mediated Instruction and Intervention (PMII):</w:t>
            </w:r>
            <w:r w:rsidRPr="00965072">
              <w:rPr>
                <w:rFonts w:ascii="Arial Narrow" w:eastAsia="Times New Roman" w:hAnsi="Arial Narrow" w:cs="Times New Roman"/>
                <w:color w:val="2D3B45"/>
                <w:sz w:val="20"/>
                <w:szCs w:val="20"/>
              </w:rPr>
              <w:t xml:space="preserve"> Involving peers to model appropriate social behavior and engage Bobby in social interactions can help him practice social skills in a natural, supportive environment. Peers can serve as role models and provide positive reinforcement for social engagement.</w:t>
            </w:r>
          </w:p>
          <w:p w14:paraId="34FFBE77" w14:textId="73A47948" w:rsidR="00965072" w:rsidRDefault="00965072" w:rsidP="00965072">
            <w:pPr>
              <w:pStyle w:val="ListParagraph"/>
              <w:numPr>
                <w:ilvl w:val="0"/>
                <w:numId w:val="16"/>
              </w:numPr>
              <w:spacing w:before="180" w:after="180"/>
              <w:rPr>
                <w:rFonts w:ascii="Arial Narrow" w:eastAsia="Times New Roman" w:hAnsi="Arial Narrow" w:cs="Times New Roman"/>
                <w:color w:val="2D3B45"/>
                <w:sz w:val="20"/>
                <w:szCs w:val="20"/>
              </w:rPr>
            </w:pPr>
            <w:r w:rsidRPr="00965072">
              <w:rPr>
                <w:rFonts w:ascii="Arial Narrow" w:eastAsia="Times New Roman" w:hAnsi="Arial Narrow" w:cs="Times New Roman"/>
                <w:b/>
                <w:bCs/>
                <w:color w:val="2D3B45"/>
                <w:sz w:val="20"/>
                <w:szCs w:val="20"/>
              </w:rPr>
              <w:t>Visual Supports</w:t>
            </w:r>
            <w:r w:rsidRPr="00965072">
              <w:rPr>
                <w:rFonts w:ascii="Arial Narrow" w:eastAsia="Times New Roman" w:hAnsi="Arial Narrow" w:cs="Times New Roman"/>
                <w:color w:val="2D3B45"/>
                <w:sz w:val="20"/>
                <w:szCs w:val="20"/>
              </w:rPr>
              <w:t>: Visual writing guides, such as graphic organizers or flowcharts, can help Bobby see how to structure his writing. This aligns with his strong visual-spatial skills and reduces the cognitive burden of organizing his ideas in written form.</w:t>
            </w:r>
            <w:r>
              <w:rPr>
                <w:rFonts w:ascii="Arial Narrow" w:eastAsia="Times New Roman" w:hAnsi="Arial Narrow" w:cs="Times New Roman"/>
                <w:color w:val="2D3B45"/>
                <w:sz w:val="20"/>
                <w:szCs w:val="20"/>
              </w:rPr>
              <w:t xml:space="preserve"> </w:t>
            </w:r>
            <w:r w:rsidRPr="00965072">
              <w:rPr>
                <w:rFonts w:ascii="Arial Narrow" w:eastAsia="Times New Roman" w:hAnsi="Arial Narrow" w:cs="Times New Roman"/>
                <w:color w:val="2D3B45"/>
                <w:sz w:val="20"/>
                <w:szCs w:val="20"/>
              </w:rPr>
              <w:t>Visual aids like step-by-step posters or checklists can remind Bobby of what to do next, ensuring he doesn’t forget steps while focusing on the current task. For example, in math, visualizing each step of a problem (like "add, then subtract") can help him keep track of the process.</w:t>
            </w:r>
            <w:r>
              <w:rPr>
                <w:rFonts w:ascii="Arial Narrow" w:eastAsia="Times New Roman" w:hAnsi="Arial Narrow" w:cs="Times New Roman"/>
                <w:color w:val="2D3B45"/>
                <w:sz w:val="20"/>
                <w:szCs w:val="20"/>
              </w:rPr>
              <w:t xml:space="preserve"> </w:t>
            </w:r>
            <w:r w:rsidRPr="00965072">
              <w:rPr>
                <w:rFonts w:ascii="Arial Narrow" w:eastAsia="Times New Roman" w:hAnsi="Arial Narrow" w:cs="Times New Roman"/>
                <w:color w:val="2D3B45"/>
                <w:sz w:val="20"/>
                <w:szCs w:val="20"/>
              </w:rPr>
              <w:t xml:space="preserve">In social settings, visual cues such as “conversation starters” or visual prompts for appropriate social behavior can help Bobby navigate interactions. Emotional regulation tools, like a visual chart </w:t>
            </w:r>
            <w:r w:rsidRPr="00965072">
              <w:rPr>
                <w:rFonts w:ascii="Arial Narrow" w:eastAsia="Times New Roman" w:hAnsi="Arial Narrow" w:cs="Times New Roman"/>
                <w:color w:val="2D3B45"/>
                <w:sz w:val="20"/>
                <w:szCs w:val="20"/>
              </w:rPr>
              <w:lastRenderedPageBreak/>
              <w:t>showing steps to calm down, can help Bobby manage his anxiety or frustration before it escalates</w:t>
            </w:r>
            <w:r>
              <w:rPr>
                <w:rFonts w:ascii="Arial Narrow" w:eastAsia="Times New Roman" w:hAnsi="Arial Narrow" w:cs="Times New Roman"/>
                <w:color w:val="2D3B45"/>
                <w:sz w:val="20"/>
                <w:szCs w:val="20"/>
              </w:rPr>
              <w:t xml:space="preserve">. </w:t>
            </w:r>
          </w:p>
          <w:p w14:paraId="2F14699E" w14:textId="6B3A1ABE" w:rsidR="00965072" w:rsidRPr="00965072" w:rsidRDefault="00965072" w:rsidP="00965072">
            <w:pPr>
              <w:pStyle w:val="ListParagraph"/>
              <w:numPr>
                <w:ilvl w:val="0"/>
                <w:numId w:val="16"/>
              </w:numPr>
              <w:spacing w:before="180" w:after="180"/>
              <w:rPr>
                <w:rFonts w:ascii="Arial Narrow" w:eastAsia="Times New Roman" w:hAnsi="Arial Narrow" w:cs="Times New Roman"/>
                <w:color w:val="2D3B45"/>
                <w:sz w:val="20"/>
                <w:szCs w:val="20"/>
              </w:rPr>
            </w:pPr>
            <w:r w:rsidRPr="00965072">
              <w:rPr>
                <w:rFonts w:ascii="Arial Narrow" w:eastAsia="Times New Roman" w:hAnsi="Arial Narrow" w:cs="Times New Roman"/>
                <w:b/>
                <w:bCs/>
                <w:color w:val="2D3B45"/>
                <w:sz w:val="20"/>
                <w:szCs w:val="20"/>
              </w:rPr>
              <w:t>Task Analysis</w:t>
            </w:r>
            <w:r w:rsidRPr="00965072">
              <w:rPr>
                <w:rFonts w:ascii="Arial Narrow" w:eastAsia="Times New Roman" w:hAnsi="Arial Narrow" w:cs="Times New Roman"/>
                <w:color w:val="2D3B45"/>
                <w:sz w:val="20"/>
                <w:szCs w:val="20"/>
              </w:rPr>
              <w:t>: Breaking down the writing process into specific, teachable steps will help Bobby complete writing assignments more effectively. For instance, the teacher might break a writing assignment into steps such as brainstorming ideas, creating an outline, writing the introduction, body, and conclusion, and then revising.</w:t>
            </w:r>
            <w:r>
              <w:rPr>
                <w:rFonts w:ascii="Arial Narrow" w:eastAsia="Times New Roman" w:hAnsi="Arial Narrow" w:cs="Times New Roman"/>
                <w:color w:val="2D3B45"/>
                <w:sz w:val="20"/>
                <w:szCs w:val="20"/>
              </w:rPr>
              <w:t xml:space="preserve"> </w:t>
            </w:r>
            <w:r w:rsidRPr="00965072">
              <w:rPr>
                <w:rFonts w:ascii="Arial Narrow" w:eastAsia="Times New Roman" w:hAnsi="Arial Narrow" w:cs="Times New Roman"/>
                <w:color w:val="2D3B45"/>
                <w:sz w:val="20"/>
                <w:szCs w:val="20"/>
              </w:rPr>
              <w:t>For tasks that require multiple steps (such as math problems or following directions), Bobby could benefit from the teacher breaking each task into smaller, sequential steps that he can complete one at a time. This will help him manage information more easily.</w:t>
            </w:r>
            <w:r>
              <w:rPr>
                <w:rFonts w:ascii="Arial Narrow" w:eastAsia="Times New Roman" w:hAnsi="Arial Narrow" w:cs="Times New Roman"/>
                <w:color w:val="2D3B45"/>
                <w:sz w:val="20"/>
                <w:szCs w:val="20"/>
              </w:rPr>
              <w:t xml:space="preserve"> </w:t>
            </w:r>
            <w:r w:rsidRPr="00965072">
              <w:rPr>
                <w:rFonts w:ascii="Arial Narrow" w:eastAsia="Times New Roman" w:hAnsi="Arial Narrow" w:cs="Times New Roman"/>
                <w:color w:val="2D3B45"/>
                <w:sz w:val="20"/>
                <w:szCs w:val="20"/>
              </w:rPr>
              <w:t>Social</w:t>
            </w:r>
            <w:r w:rsidRPr="00965072">
              <w:rPr>
                <w:rFonts w:ascii="Arial Narrow" w:eastAsia="Times New Roman" w:hAnsi="Arial Narrow" w:cs="Times New Roman"/>
                <w:color w:val="2D3B45"/>
                <w:sz w:val="20"/>
                <w:szCs w:val="20"/>
              </w:rPr>
              <w:t xml:space="preserve"> skills, like initiating conversations or joining a group activity, can be broken down into smaller steps. Bobby can learn to recognize the appropriate moments to speak, how to introduce himself, or how to take turns in conversation, making social interactions more manageable.</w:t>
            </w:r>
          </w:p>
          <w:p w14:paraId="15D7C373" w14:textId="511B4C75" w:rsidR="00965072" w:rsidRPr="00965072" w:rsidRDefault="00965072" w:rsidP="00965072">
            <w:pPr>
              <w:pStyle w:val="ListParagraph"/>
              <w:spacing w:before="180" w:after="180"/>
              <w:rPr>
                <w:rFonts w:ascii="Arial Narrow" w:eastAsia="Times New Roman" w:hAnsi="Arial Narrow" w:cs="Times New Roman"/>
                <w:color w:val="2D3B45"/>
                <w:sz w:val="20"/>
                <w:szCs w:val="20"/>
              </w:rPr>
            </w:pPr>
          </w:p>
        </w:tc>
      </w:tr>
      <w:tr w:rsidR="009023C1" w:rsidRPr="00BB43E8" w14:paraId="5051F7C5" w14:textId="77777777" w:rsidTr="00DE2AD1">
        <w:tc>
          <w:tcPr>
            <w:tcW w:w="2340" w:type="dxa"/>
          </w:tcPr>
          <w:p w14:paraId="55F78FF7" w14:textId="6BFCF8F9" w:rsidR="009023C1" w:rsidRPr="00BB43E8" w:rsidRDefault="00071A01"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lastRenderedPageBreak/>
              <w:t>Team Findings (Compare previous scores/findings)</w:t>
            </w:r>
          </w:p>
        </w:tc>
        <w:tc>
          <w:tcPr>
            <w:tcW w:w="5400" w:type="dxa"/>
          </w:tcPr>
          <w:p w14:paraId="155ACDA6" w14:textId="7314911F" w:rsidR="009023C1" w:rsidRPr="00BB43E8" w:rsidRDefault="00071A01" w:rsidP="00071A01">
            <w:pPr>
              <w:pStyle w:val="ListParagraph"/>
              <w:numPr>
                <w:ilvl w:val="0"/>
                <w:numId w:val="5"/>
              </w:numPr>
              <w:spacing w:before="180" w:after="180"/>
              <w:rPr>
                <w:rFonts w:ascii="Arial Narrow" w:eastAsia="Times New Roman" w:hAnsi="Arial Narrow" w:cs="Times New Roman"/>
                <w:color w:val="2D3B45"/>
                <w:sz w:val="20"/>
                <w:szCs w:val="20"/>
              </w:rPr>
            </w:pPr>
            <w:r w:rsidRPr="00071A01">
              <w:rPr>
                <w:rFonts w:ascii="Arial Narrow" w:eastAsia="Times New Roman" w:hAnsi="Arial Narrow" w:cs="Times New Roman"/>
                <w:color w:val="2D3B45"/>
                <w:sz w:val="20"/>
                <w:szCs w:val="20"/>
              </w:rPr>
              <w:t>Consider the difference between the findings from the school team and the findings from the independent evaluation. What factors do you think were associated with why the school team initially found Bobby was not eligible for ASD? </w:t>
            </w:r>
          </w:p>
        </w:tc>
        <w:tc>
          <w:tcPr>
            <w:tcW w:w="6390" w:type="dxa"/>
          </w:tcPr>
          <w:p w14:paraId="5025A6C1" w14:textId="77777777" w:rsidR="00BE5528" w:rsidRPr="00BE5528" w:rsidRDefault="00BE5528" w:rsidP="00BE5528">
            <w:pPr>
              <w:pStyle w:val="ListParagraph"/>
              <w:numPr>
                <w:ilvl w:val="0"/>
                <w:numId w:val="5"/>
              </w:numPr>
              <w:spacing w:before="180" w:after="180"/>
              <w:rPr>
                <w:rFonts w:ascii="Arial Narrow" w:eastAsia="Times New Roman" w:hAnsi="Arial Narrow" w:cs="Times New Roman"/>
                <w:b/>
                <w:bCs/>
                <w:color w:val="2D3B45"/>
                <w:sz w:val="20"/>
                <w:szCs w:val="20"/>
                <w:u w:val="single"/>
              </w:rPr>
            </w:pPr>
            <w:r w:rsidRPr="00BE5528">
              <w:rPr>
                <w:rFonts w:ascii="Arial Narrow" w:eastAsia="Times New Roman" w:hAnsi="Arial Narrow" w:cs="Times New Roman"/>
                <w:b/>
                <w:bCs/>
                <w:color w:val="2D3B45"/>
                <w:sz w:val="20"/>
                <w:szCs w:val="20"/>
                <w:u w:val="single"/>
              </w:rPr>
              <w:t>Differences in Assessment Tools and Methods</w:t>
            </w:r>
          </w:p>
          <w:p w14:paraId="4F7B1A8C" w14:textId="77777777" w:rsidR="00BE5528" w:rsidRPr="00BE5528" w:rsidRDefault="00BE5528" w:rsidP="00BE5528">
            <w:pPr>
              <w:numPr>
                <w:ilvl w:val="0"/>
                <w:numId w:val="18"/>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b/>
                <w:bCs/>
                <w:color w:val="2D3B45"/>
                <w:sz w:val="20"/>
                <w:szCs w:val="20"/>
              </w:rPr>
              <w:t>School Team</w:t>
            </w:r>
            <w:r w:rsidRPr="00BE5528">
              <w:rPr>
                <w:rFonts w:ascii="Arial Narrow" w:eastAsia="Times New Roman" w:hAnsi="Arial Narrow" w:cs="Times New Roman"/>
                <w:color w:val="2D3B45"/>
                <w:sz w:val="20"/>
                <w:szCs w:val="20"/>
              </w:rPr>
              <w:t xml:space="preserve">: The school team may have used standard screening tools and observation checklists designed for educational environments. They likely focused on Bobby's behavior in structured settings, such as the classroom, where he might display fewer ASD-related challenges due to clear routines and expectations. If Bobby </w:t>
            </w:r>
            <w:proofErr w:type="gramStart"/>
            <w:r w:rsidRPr="00BE5528">
              <w:rPr>
                <w:rFonts w:ascii="Arial Narrow" w:eastAsia="Times New Roman" w:hAnsi="Arial Narrow" w:cs="Times New Roman"/>
                <w:color w:val="2D3B45"/>
                <w:sz w:val="20"/>
                <w:szCs w:val="20"/>
              </w:rPr>
              <w:t>is able to</w:t>
            </w:r>
            <w:proofErr w:type="gramEnd"/>
            <w:r w:rsidRPr="00BE5528">
              <w:rPr>
                <w:rFonts w:ascii="Arial Narrow" w:eastAsia="Times New Roman" w:hAnsi="Arial Narrow" w:cs="Times New Roman"/>
                <w:color w:val="2D3B45"/>
                <w:sz w:val="20"/>
                <w:szCs w:val="20"/>
              </w:rPr>
              <w:t xml:space="preserve"> function well within the structured and predictable environment of the school, some ASD traits (e.g., social deficits, repetitive behaviors) might not have been as apparent to the school team.</w:t>
            </w:r>
          </w:p>
          <w:p w14:paraId="40B63DEF" w14:textId="77777777" w:rsidR="00BE5528" w:rsidRDefault="00BE5528" w:rsidP="00BE5528">
            <w:pPr>
              <w:numPr>
                <w:ilvl w:val="0"/>
                <w:numId w:val="18"/>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b/>
                <w:bCs/>
                <w:color w:val="2D3B45"/>
                <w:sz w:val="20"/>
                <w:szCs w:val="20"/>
              </w:rPr>
              <w:t>Independent Evaluation</w:t>
            </w:r>
            <w:r w:rsidRPr="00BE5528">
              <w:rPr>
                <w:rFonts w:ascii="Arial Narrow" w:eastAsia="Times New Roman" w:hAnsi="Arial Narrow" w:cs="Times New Roman"/>
                <w:color w:val="2D3B45"/>
                <w:sz w:val="20"/>
                <w:szCs w:val="20"/>
              </w:rPr>
              <w:t xml:space="preserve">: The independent evaluator used more specialized diagnostic tools, such as the </w:t>
            </w:r>
            <w:r w:rsidRPr="00BE5528">
              <w:rPr>
                <w:rFonts w:ascii="Arial Narrow" w:eastAsia="Times New Roman" w:hAnsi="Arial Narrow" w:cs="Times New Roman"/>
                <w:b/>
                <w:bCs/>
                <w:color w:val="2D3B45"/>
                <w:sz w:val="20"/>
                <w:szCs w:val="20"/>
              </w:rPr>
              <w:t>Autism Diagnostic Observation Schedule, Second Edition (ADOS-2), Module 3</w:t>
            </w:r>
            <w:r w:rsidRPr="00BE5528">
              <w:rPr>
                <w:rFonts w:ascii="Arial Narrow" w:eastAsia="Times New Roman" w:hAnsi="Arial Narrow" w:cs="Times New Roman"/>
                <w:color w:val="2D3B45"/>
                <w:sz w:val="20"/>
                <w:szCs w:val="20"/>
              </w:rPr>
              <w:t>, which is specifically designed to assess autism characteristics across a wide range of settings and situations. This evaluation likely provided a more nuanced look at Bobby's sensory behaviors, social communication, and interaction across various contexts. Additionally, independent evaluations often have more time and resources to observe the student in a variety of settings, offering a more comprehensive picture.</w:t>
            </w:r>
          </w:p>
          <w:p w14:paraId="4B70095E" w14:textId="77777777" w:rsidR="00BE5528" w:rsidRDefault="00BE5528" w:rsidP="00BE5528">
            <w:pPr>
              <w:spacing w:before="180" w:after="180"/>
              <w:rPr>
                <w:rFonts w:ascii="Arial Narrow" w:eastAsia="Times New Roman" w:hAnsi="Arial Narrow" w:cs="Times New Roman"/>
                <w:color w:val="2D3B45"/>
                <w:sz w:val="20"/>
                <w:szCs w:val="20"/>
              </w:rPr>
            </w:pPr>
          </w:p>
          <w:p w14:paraId="3619CFD7" w14:textId="77777777" w:rsidR="00BE5528" w:rsidRPr="00BE5528" w:rsidRDefault="00BE5528" w:rsidP="00BE5528">
            <w:pPr>
              <w:pStyle w:val="Heading3"/>
              <w:rPr>
                <w:rFonts w:ascii="Arial" w:hAnsi="Arial" w:cs="Arial"/>
                <w:sz w:val="20"/>
                <w:szCs w:val="20"/>
                <w:u w:val="single"/>
              </w:rPr>
            </w:pPr>
            <w:r w:rsidRPr="00BE5528">
              <w:rPr>
                <w:rStyle w:val="Strong"/>
                <w:rFonts w:ascii="Arial" w:hAnsi="Arial" w:cs="Arial"/>
                <w:b/>
                <w:bCs/>
                <w:sz w:val="20"/>
                <w:szCs w:val="20"/>
                <w:u w:val="single"/>
              </w:rPr>
              <w:lastRenderedPageBreak/>
              <w:t>Different Environmental Observations</w:t>
            </w:r>
          </w:p>
          <w:p w14:paraId="17474699" w14:textId="77777777" w:rsidR="00BE5528" w:rsidRPr="00BE5528" w:rsidRDefault="00BE5528" w:rsidP="00BE5528">
            <w:pPr>
              <w:pStyle w:val="ListParagraph"/>
              <w:numPr>
                <w:ilvl w:val="0"/>
                <w:numId w:val="23"/>
              </w:numPr>
              <w:jc w:val="both"/>
              <w:rPr>
                <w:rFonts w:ascii="Arial" w:hAnsi="Arial" w:cs="Arial"/>
                <w:sz w:val="20"/>
                <w:szCs w:val="20"/>
              </w:rPr>
            </w:pPr>
            <w:r w:rsidRPr="00BE5528">
              <w:rPr>
                <w:rStyle w:val="Strong"/>
                <w:rFonts w:ascii="Arial" w:hAnsi="Arial" w:cs="Arial"/>
                <w:b w:val="0"/>
                <w:bCs w:val="0"/>
                <w:sz w:val="20"/>
                <w:szCs w:val="20"/>
              </w:rPr>
              <w:t>School Team</w:t>
            </w:r>
            <w:r w:rsidRPr="00BE5528">
              <w:rPr>
                <w:rFonts w:ascii="Arial" w:hAnsi="Arial" w:cs="Arial"/>
                <w:b/>
                <w:bCs/>
                <w:sz w:val="20"/>
                <w:szCs w:val="20"/>
              </w:rPr>
              <w:t xml:space="preserve">: </w:t>
            </w:r>
            <w:r w:rsidRPr="00BE5528">
              <w:rPr>
                <w:rFonts w:ascii="Arial" w:hAnsi="Arial" w:cs="Arial"/>
                <w:sz w:val="20"/>
                <w:szCs w:val="20"/>
              </w:rPr>
              <w:t>The school team may have observed Bobby primarily in structured settings, such as the classroom or during assessments, where his autism traits might be masked by high cognitive ability (Fluid Reasoning SS=126) and his ability to navigate familiar environments. If Bobby is accustomed to school routines and expectations, his challenges with social interaction or sensory processing might not be as evident in these controlled settings.</w:t>
            </w:r>
          </w:p>
          <w:p w14:paraId="246C06BE" w14:textId="77777777" w:rsidR="00BE5528" w:rsidRPr="00BE5528" w:rsidRDefault="00BE5528" w:rsidP="00BE5528">
            <w:pPr>
              <w:pStyle w:val="ListParagraph"/>
              <w:numPr>
                <w:ilvl w:val="0"/>
                <w:numId w:val="23"/>
              </w:numPr>
              <w:jc w:val="both"/>
              <w:rPr>
                <w:rFonts w:ascii="Arial" w:hAnsi="Arial" w:cs="Arial"/>
                <w:sz w:val="20"/>
                <w:szCs w:val="20"/>
              </w:rPr>
            </w:pPr>
            <w:r w:rsidRPr="00BE5528">
              <w:rPr>
                <w:rStyle w:val="Strong"/>
                <w:rFonts w:ascii="Arial" w:hAnsi="Arial" w:cs="Arial"/>
                <w:b w:val="0"/>
                <w:bCs w:val="0"/>
                <w:sz w:val="20"/>
                <w:szCs w:val="20"/>
              </w:rPr>
              <w:t>Independent Evaluation</w:t>
            </w:r>
            <w:r w:rsidRPr="00BE5528">
              <w:rPr>
                <w:rFonts w:ascii="Arial" w:hAnsi="Arial" w:cs="Arial"/>
                <w:b/>
                <w:bCs/>
                <w:sz w:val="20"/>
                <w:szCs w:val="20"/>
              </w:rPr>
              <w:t>:</w:t>
            </w:r>
            <w:r w:rsidRPr="00BE5528">
              <w:rPr>
                <w:rFonts w:ascii="Arial" w:hAnsi="Arial" w:cs="Arial"/>
                <w:sz w:val="20"/>
                <w:szCs w:val="20"/>
              </w:rPr>
              <w:t xml:space="preserve"> The independent evaluation might have included broader observations in less structured environments or different settings (e.g., home or community) where Bobby could struggle more with social nuances, sensory sensitivities, or repetitive behaviors. These settings may reveal more subtle or context-dependent characteristics of ASD that are not as apparent in the school.</w:t>
            </w:r>
          </w:p>
          <w:p w14:paraId="1B28CA0F" w14:textId="77777777" w:rsidR="00BE5528" w:rsidRPr="00BE5528" w:rsidRDefault="00BE5528" w:rsidP="00BE5528">
            <w:pPr>
              <w:spacing w:before="180" w:after="180"/>
              <w:rPr>
                <w:rFonts w:ascii="Arial Narrow" w:eastAsia="Times New Roman" w:hAnsi="Arial Narrow" w:cs="Times New Roman"/>
                <w:color w:val="2D3B45"/>
                <w:sz w:val="20"/>
                <w:szCs w:val="20"/>
                <w:u w:val="single"/>
              </w:rPr>
            </w:pPr>
          </w:p>
          <w:p w14:paraId="7527CEE1" w14:textId="5AF542B6" w:rsidR="00BE5528" w:rsidRPr="00BE5528" w:rsidRDefault="00BE5528" w:rsidP="00BE5528">
            <w:pPr>
              <w:spacing w:before="180" w:after="180"/>
              <w:rPr>
                <w:rFonts w:ascii="Arial Narrow" w:eastAsia="Times New Roman" w:hAnsi="Arial Narrow" w:cs="Times New Roman"/>
                <w:b/>
                <w:bCs/>
                <w:color w:val="2D3B45"/>
                <w:sz w:val="20"/>
                <w:szCs w:val="20"/>
                <w:u w:val="single"/>
              </w:rPr>
            </w:pPr>
            <w:r>
              <w:rPr>
                <w:rFonts w:ascii="Arial Narrow" w:eastAsia="Times New Roman" w:hAnsi="Arial Narrow" w:cs="Times New Roman"/>
                <w:b/>
                <w:bCs/>
                <w:color w:val="2D3B45"/>
                <w:sz w:val="20"/>
                <w:szCs w:val="20"/>
                <w:u w:val="single"/>
              </w:rPr>
              <w:t>F</w:t>
            </w:r>
            <w:r w:rsidRPr="00BE5528">
              <w:rPr>
                <w:rFonts w:ascii="Arial Narrow" w:eastAsia="Times New Roman" w:hAnsi="Arial Narrow" w:cs="Times New Roman"/>
                <w:b/>
                <w:bCs/>
                <w:color w:val="2D3B45"/>
                <w:sz w:val="20"/>
                <w:szCs w:val="20"/>
                <w:u w:val="single"/>
              </w:rPr>
              <w:t>ocus on Academic Performance vs. Social-Emotional Development</w:t>
            </w:r>
          </w:p>
          <w:p w14:paraId="133881F5" w14:textId="77777777" w:rsidR="00BE5528" w:rsidRPr="00BE5528" w:rsidRDefault="00BE5528" w:rsidP="00BE5528">
            <w:pPr>
              <w:numPr>
                <w:ilvl w:val="0"/>
                <w:numId w:val="21"/>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School Team: The school team might have placed more emphasis on Bobby’s academic performance. Since Bobby is performing well in areas like math (KTEA-3 Math SS=110) and has average or above-average scores in listening comprehension (SS=111) and oral expression (SS=102), his overall academic success may have led the team to conclude that ASD was not a significant factor affecting his learning. Additionally, if his behaviors are not significantly impacting academic performance, the school team may have downplayed or missed more subtle ASD traits that affect social and emotional functioning.</w:t>
            </w:r>
          </w:p>
          <w:p w14:paraId="79DE3CFD" w14:textId="77777777" w:rsidR="00BE5528" w:rsidRDefault="00BE5528" w:rsidP="00BE5528">
            <w:pPr>
              <w:numPr>
                <w:ilvl w:val="0"/>
                <w:numId w:val="21"/>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Independent Evaluation: The independent evaluator likely placed a stronger emphasis on Bobby’s social-emotional development and sensory behaviors, which are central to an ASD diagnosis. Even if his academic performance was not significantly impaired, challenges with socialization (Vineland-3 Parent SS=66, Teacher SS=73) or communication may have been more apparent during a comprehensive evaluation, highlighting the potential for ASD.</w:t>
            </w:r>
          </w:p>
          <w:p w14:paraId="78B2FB4F" w14:textId="77777777" w:rsidR="00BE5528" w:rsidRDefault="00BE5528" w:rsidP="00BE5528">
            <w:pPr>
              <w:spacing w:before="180" w:after="180"/>
              <w:rPr>
                <w:rFonts w:ascii="Arial Narrow" w:eastAsia="Times New Roman" w:hAnsi="Arial Narrow" w:cs="Times New Roman"/>
                <w:color w:val="2D3B45"/>
                <w:sz w:val="20"/>
                <w:szCs w:val="20"/>
              </w:rPr>
            </w:pPr>
          </w:p>
          <w:p w14:paraId="1CFFCCD4" w14:textId="77777777" w:rsidR="00BE5528" w:rsidRPr="00BE5528" w:rsidRDefault="00BE5528" w:rsidP="00BE5528">
            <w:pPr>
              <w:spacing w:before="180" w:after="180"/>
              <w:rPr>
                <w:rFonts w:ascii="Arial Narrow" w:eastAsia="Times New Roman" w:hAnsi="Arial Narrow" w:cs="Times New Roman"/>
                <w:b/>
                <w:bCs/>
                <w:color w:val="2D3B45"/>
                <w:sz w:val="20"/>
                <w:szCs w:val="20"/>
                <w:u w:val="single"/>
              </w:rPr>
            </w:pPr>
            <w:r w:rsidRPr="00BE5528">
              <w:rPr>
                <w:rFonts w:ascii="Arial Narrow" w:eastAsia="Times New Roman" w:hAnsi="Arial Narrow" w:cs="Times New Roman"/>
                <w:b/>
                <w:bCs/>
                <w:color w:val="2D3B45"/>
                <w:sz w:val="20"/>
                <w:szCs w:val="20"/>
                <w:u w:val="single"/>
              </w:rPr>
              <w:t>Diagnostic Expertise and Focus</w:t>
            </w:r>
          </w:p>
          <w:p w14:paraId="1C619D2F" w14:textId="77777777" w:rsidR="00BE5528" w:rsidRPr="00BE5528" w:rsidRDefault="00BE5528" w:rsidP="00BE5528">
            <w:pPr>
              <w:numPr>
                <w:ilvl w:val="0"/>
                <w:numId w:val="24"/>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b/>
                <w:bCs/>
                <w:color w:val="2D3B45"/>
                <w:sz w:val="20"/>
                <w:szCs w:val="20"/>
              </w:rPr>
              <w:t>School Team</w:t>
            </w:r>
            <w:r w:rsidRPr="00BE5528">
              <w:rPr>
                <w:rFonts w:ascii="Arial Narrow" w:eastAsia="Times New Roman" w:hAnsi="Arial Narrow" w:cs="Times New Roman"/>
                <w:color w:val="2D3B45"/>
                <w:sz w:val="20"/>
                <w:szCs w:val="20"/>
              </w:rPr>
              <w:t>: School-based evaluations often focus on educational needs and eligibility for special education services rather than specific clinical diagnoses. Although the school team likely looked for educational impacts related to social skills and communication, they may not have been fully equipped to evaluate the subtleties of ASD, especially if Bobby’s academic performance wasn’t significantly impaired.</w:t>
            </w:r>
          </w:p>
          <w:p w14:paraId="67D7E871" w14:textId="77777777" w:rsidR="00BE5528" w:rsidRPr="00BE5528" w:rsidRDefault="00BE5528" w:rsidP="00BE5528">
            <w:pPr>
              <w:numPr>
                <w:ilvl w:val="0"/>
                <w:numId w:val="24"/>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b/>
                <w:bCs/>
                <w:color w:val="2D3B45"/>
                <w:sz w:val="20"/>
                <w:szCs w:val="20"/>
              </w:rPr>
              <w:t>Independent Evaluation</w:t>
            </w:r>
            <w:r w:rsidRPr="00BE5528">
              <w:rPr>
                <w:rFonts w:ascii="Arial Narrow" w:eastAsia="Times New Roman" w:hAnsi="Arial Narrow" w:cs="Times New Roman"/>
                <w:color w:val="2D3B45"/>
                <w:sz w:val="20"/>
                <w:szCs w:val="20"/>
              </w:rPr>
              <w:t>: Independent evaluators typically have more specialized training and experience in diagnosing autism and other developmental disorders. The independent evaluation focused specifically on whether Bobby met the criteria for an ASD diagnosis, using specialized diagnostic tools (ADOS-2) and possibly more comprehensive behavioral assessments, allowing the evaluator to identify more subtle indicators of autism that the school team may not have emphasized.</w:t>
            </w:r>
          </w:p>
          <w:p w14:paraId="4FC980EC" w14:textId="77777777" w:rsidR="00BE5528" w:rsidRPr="00BE5528" w:rsidRDefault="00BE5528" w:rsidP="00BE5528">
            <w:pPr>
              <w:spacing w:before="180" w:after="180"/>
              <w:rPr>
                <w:rFonts w:ascii="Arial Narrow" w:eastAsia="Times New Roman" w:hAnsi="Arial Narrow" w:cs="Times New Roman"/>
                <w:color w:val="2D3B45"/>
                <w:sz w:val="20"/>
                <w:szCs w:val="20"/>
              </w:rPr>
            </w:pPr>
          </w:p>
          <w:p w14:paraId="2B7811D6" w14:textId="77777777" w:rsidR="00BE5528" w:rsidRDefault="00BE5528" w:rsidP="00BE5528">
            <w:pPr>
              <w:spacing w:before="180" w:after="180"/>
              <w:rPr>
                <w:rFonts w:ascii="Arial Narrow" w:eastAsia="Times New Roman" w:hAnsi="Arial Narrow" w:cs="Times New Roman"/>
                <w:color w:val="2D3B45"/>
                <w:sz w:val="20"/>
                <w:szCs w:val="20"/>
              </w:rPr>
            </w:pPr>
          </w:p>
          <w:p w14:paraId="0CABA68F" w14:textId="77777777" w:rsidR="00BE5528" w:rsidRPr="00BE5528" w:rsidRDefault="00BE5528" w:rsidP="00BE5528">
            <w:pPr>
              <w:spacing w:before="180" w:after="180"/>
              <w:rPr>
                <w:rFonts w:ascii="Arial Narrow" w:eastAsia="Times New Roman" w:hAnsi="Arial Narrow" w:cs="Times New Roman"/>
                <w:b/>
                <w:bCs/>
                <w:color w:val="2D3B45"/>
                <w:sz w:val="20"/>
                <w:szCs w:val="20"/>
                <w:u w:val="single"/>
              </w:rPr>
            </w:pPr>
            <w:r w:rsidRPr="00BE5528">
              <w:rPr>
                <w:rFonts w:ascii="Arial Narrow" w:eastAsia="Times New Roman" w:hAnsi="Arial Narrow" w:cs="Times New Roman"/>
                <w:b/>
                <w:bCs/>
                <w:color w:val="2D3B45"/>
                <w:sz w:val="20"/>
                <w:szCs w:val="20"/>
                <w:u w:val="single"/>
              </w:rPr>
              <w:t>Parent and Teacher Perceptions</w:t>
            </w:r>
          </w:p>
          <w:p w14:paraId="3021696F" w14:textId="77777777" w:rsidR="00BE5528" w:rsidRPr="00BE5528" w:rsidRDefault="00BE5528" w:rsidP="00BE5528">
            <w:pPr>
              <w:numPr>
                <w:ilvl w:val="0"/>
                <w:numId w:val="22"/>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School Team: Teacher ratings on the Vineland Adaptive Behavior Scales and Behavior Assessment System for Children (BASC-2) may have been less concerned with Bobby’s social or adaptive skills in the classroom, as they may focus more on behavior that disrupts learning or social interaction in that environment. Bobby’s teacher ratings indicated he was only at risk for withdrawal and adaptability issues. His academic strengths, calm demeanor, or ability to follow routines might have overshadowed some of the subtler social and communication deficits typically associated with ASD.</w:t>
            </w:r>
          </w:p>
          <w:p w14:paraId="0CD6849E" w14:textId="77777777" w:rsidR="00BE5528" w:rsidRPr="00BE5528" w:rsidRDefault="00BE5528" w:rsidP="00BE5528">
            <w:pPr>
              <w:numPr>
                <w:ilvl w:val="0"/>
                <w:numId w:val="22"/>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 xml:space="preserve">Independent Evaluation: Parent input is often critical in independent evaluations, and Bobby’s parents may have observed more concerning behaviors at home or in social situations that are less structured than the school environment. Parent ratings indicated significant concerns with anxiety, depression, and withdrawal, all of which are often present in children with undiagnosed autism who are struggling with emotional regulation and social skills. The independent evaluator likely took these </w:t>
            </w:r>
            <w:r w:rsidRPr="00BE5528">
              <w:rPr>
                <w:rFonts w:ascii="Arial Narrow" w:eastAsia="Times New Roman" w:hAnsi="Arial Narrow" w:cs="Times New Roman"/>
                <w:color w:val="2D3B45"/>
                <w:sz w:val="20"/>
                <w:szCs w:val="20"/>
              </w:rPr>
              <w:lastRenderedPageBreak/>
              <w:t>parent observations more deeply into account, and ASD traits may have become more evident.</w:t>
            </w:r>
          </w:p>
          <w:p w14:paraId="17B35A20" w14:textId="77777777" w:rsidR="00BE5528" w:rsidRPr="00BE5528" w:rsidRDefault="00BE5528" w:rsidP="00BE5528">
            <w:pPr>
              <w:spacing w:before="180" w:after="180"/>
              <w:rPr>
                <w:rFonts w:ascii="Arial Narrow" w:eastAsia="Times New Roman" w:hAnsi="Arial Narrow" w:cs="Times New Roman"/>
                <w:color w:val="2D3B45"/>
                <w:sz w:val="20"/>
                <w:szCs w:val="20"/>
              </w:rPr>
            </w:pPr>
          </w:p>
          <w:p w14:paraId="68EF5641" w14:textId="77777777" w:rsidR="00BE5528" w:rsidRPr="00BE5528" w:rsidRDefault="00BE5528" w:rsidP="00BE5528">
            <w:pPr>
              <w:spacing w:before="180" w:after="180"/>
              <w:rPr>
                <w:rFonts w:ascii="Arial Narrow" w:eastAsia="Times New Roman" w:hAnsi="Arial Narrow" w:cs="Times New Roman"/>
                <w:color w:val="2D3B45"/>
                <w:sz w:val="20"/>
                <w:szCs w:val="20"/>
              </w:rPr>
            </w:pPr>
          </w:p>
          <w:p w14:paraId="579027C1" w14:textId="77777777" w:rsidR="009023C1" w:rsidRPr="00BB43E8" w:rsidRDefault="009023C1" w:rsidP="009023C1">
            <w:pPr>
              <w:spacing w:before="180" w:after="180"/>
              <w:rPr>
                <w:rFonts w:ascii="Arial Narrow" w:eastAsia="Times New Roman" w:hAnsi="Arial Narrow" w:cs="Times New Roman"/>
                <w:color w:val="2D3B45"/>
                <w:sz w:val="20"/>
                <w:szCs w:val="20"/>
              </w:rPr>
            </w:pPr>
          </w:p>
        </w:tc>
      </w:tr>
      <w:tr w:rsidR="009023C1" w:rsidRPr="00BB43E8" w14:paraId="03624C08" w14:textId="77777777" w:rsidTr="00DE2AD1">
        <w:tc>
          <w:tcPr>
            <w:tcW w:w="2340" w:type="dxa"/>
          </w:tcPr>
          <w:p w14:paraId="351BDB5C" w14:textId="48C6D999" w:rsidR="009023C1" w:rsidRPr="00BB43E8" w:rsidRDefault="00E15109"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lastRenderedPageBreak/>
              <w:t>Reflection</w:t>
            </w:r>
          </w:p>
        </w:tc>
        <w:tc>
          <w:tcPr>
            <w:tcW w:w="5400" w:type="dxa"/>
          </w:tcPr>
          <w:p w14:paraId="6FDCDB35" w14:textId="7320DAB0" w:rsidR="005A5B1A" w:rsidRPr="005A5B1A" w:rsidRDefault="005A5B1A" w:rsidP="005A5B1A">
            <w:pPr>
              <w:pStyle w:val="ListParagraph"/>
              <w:numPr>
                <w:ilvl w:val="0"/>
                <w:numId w:val="8"/>
              </w:numPr>
              <w:rPr>
                <w:rFonts w:ascii="Arial Narrow" w:eastAsia="Times New Roman" w:hAnsi="Arial Narrow" w:cs="Times New Roman"/>
                <w:b/>
                <w:bCs/>
                <w:color w:val="2D3B45"/>
                <w:sz w:val="20"/>
                <w:szCs w:val="20"/>
              </w:rPr>
            </w:pPr>
            <w:r w:rsidRPr="005A5B1A">
              <w:rPr>
                <w:rFonts w:ascii="Arial Narrow" w:eastAsia="Times New Roman" w:hAnsi="Arial Narrow" w:cs="Times New Roman"/>
                <w:b/>
                <w:bCs/>
                <w:color w:val="2D3B45"/>
                <w:sz w:val="20"/>
                <w:szCs w:val="20"/>
              </w:rPr>
              <w:t>Reflect on the evaluation results and identify 2 significant "takeaways" from the report which are directly applicable in the educational environment -- the practical application of assessment results. - REFER to the data/test results here/make the connection</w:t>
            </w:r>
          </w:p>
          <w:p w14:paraId="22E42B6A" w14:textId="77777777" w:rsidR="00E15109" w:rsidRPr="00E15109" w:rsidRDefault="00E15109" w:rsidP="005A5B1A">
            <w:pPr>
              <w:pStyle w:val="ListParagraph"/>
              <w:numPr>
                <w:ilvl w:val="0"/>
                <w:numId w:val="8"/>
              </w:numPr>
              <w:shd w:val="clear" w:color="auto" w:fill="FFFFFF"/>
              <w:spacing w:before="100" w:beforeAutospacing="1" w:after="100" w:afterAutospacing="1"/>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Explain how what you learned in this module/assignment may be useful in the future.</w:t>
            </w:r>
          </w:p>
          <w:p w14:paraId="08BB15CB" w14:textId="4E728A32" w:rsidR="00E15109" w:rsidRPr="00E15109" w:rsidRDefault="00E15109" w:rsidP="00E15109">
            <w:pPr>
              <w:pStyle w:val="ListParagraph"/>
              <w:numPr>
                <w:ilvl w:val="0"/>
                <w:numId w:val="8"/>
              </w:numPr>
              <w:shd w:val="clear" w:color="auto" w:fill="FFFFFF"/>
              <w:spacing w:before="100" w:beforeAutospacing="1" w:after="100" w:afterAutospacing="1"/>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 xml:space="preserve">If you did not feel this assignment was beneficial, identify how the module or assignment could be improved to reinforce important concepts from this module. </w:t>
            </w:r>
          </w:p>
        </w:tc>
        <w:tc>
          <w:tcPr>
            <w:tcW w:w="6390" w:type="dxa"/>
          </w:tcPr>
          <w:p w14:paraId="1B904706" w14:textId="77777777" w:rsidR="00BE5528" w:rsidRDefault="00BE5528" w:rsidP="00BE5528">
            <w:pPr>
              <w:spacing w:before="180" w:after="180"/>
              <w:rPr>
                <w:rFonts w:ascii="Arial Narrow" w:eastAsia="Times New Roman" w:hAnsi="Arial Narrow" w:cs="Times New Roman"/>
                <w:b/>
                <w:bCs/>
                <w:color w:val="2D3B45"/>
                <w:sz w:val="20"/>
                <w:szCs w:val="20"/>
              </w:rPr>
            </w:pPr>
            <w:r w:rsidRPr="00BE5528">
              <w:rPr>
                <w:rFonts w:ascii="Arial Narrow" w:eastAsia="Times New Roman" w:hAnsi="Arial Narrow" w:cs="Times New Roman"/>
                <w:b/>
                <w:bCs/>
                <w:color w:val="2D3B45"/>
                <w:sz w:val="20"/>
                <w:szCs w:val="20"/>
              </w:rPr>
              <w:t>Two Significant "Takeaways" from Bobby’s Evaluation Results:</w:t>
            </w:r>
          </w:p>
          <w:p w14:paraId="362D38B6" w14:textId="77777777" w:rsidR="00BE5528" w:rsidRPr="00BE5528" w:rsidRDefault="00BE5528" w:rsidP="00BE5528">
            <w:pPr>
              <w:spacing w:before="180" w:after="180"/>
              <w:rPr>
                <w:rFonts w:ascii="Arial Narrow" w:eastAsia="Times New Roman" w:hAnsi="Arial Narrow" w:cs="Times New Roman"/>
                <w:b/>
                <w:bCs/>
                <w:color w:val="2D3B45"/>
                <w:sz w:val="20"/>
                <w:szCs w:val="20"/>
              </w:rPr>
            </w:pPr>
          </w:p>
          <w:p w14:paraId="0901639C" w14:textId="77777777" w:rsidR="00BE5528" w:rsidRPr="00BE5528" w:rsidRDefault="00BE5528" w:rsidP="00BE5528">
            <w:pPr>
              <w:numPr>
                <w:ilvl w:val="0"/>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Strength in Math and Visual-Spatial Abilities Should Be Leveraged in Instruction (KTEA-3 Math SS=110; WISC-V Visual-Spatial SS=114):</w:t>
            </w:r>
          </w:p>
          <w:p w14:paraId="15571484" w14:textId="77777777" w:rsidR="00BE5528" w:rsidRPr="00BE5528" w:rsidRDefault="00BE5528" w:rsidP="00BE5528">
            <w:pPr>
              <w:numPr>
                <w:ilvl w:val="1"/>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Takeaway: Bobby's math skills and visual-spatial abilities are strengths that can be used to support his learning across multiple subjects. His KTEA-3 Math score of 110 shows he is performing above average in math, and his WISC-V Visual-Spatial score of 114 further indicates a strong ability to think in pictures and manipulate visual information.</w:t>
            </w:r>
          </w:p>
          <w:p w14:paraId="48BAD250" w14:textId="77777777" w:rsidR="00BE5528" w:rsidRPr="00BE5528" w:rsidRDefault="00BE5528" w:rsidP="00BE5528">
            <w:pPr>
              <w:numPr>
                <w:ilvl w:val="1"/>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Practical Application in the Educational Environment: Bobby's visual-spatial skills can be utilized by incorporating visual aids, manipulatives, and diagrams in his learning. In math, he could benefit from visual problem-solving strategies like using graphic organizers or drawing diagrams to better understand abstract concepts. Additionally, his visual strengths could be applied in other subjects like science or even writing by using visual supports such as graphic organizers or visual timelines to help him structure his thoughts. Given his relative weakness in working memory (SS=97), visual tools can also help him remember multi-step instructions.</w:t>
            </w:r>
          </w:p>
          <w:p w14:paraId="4223100B" w14:textId="77777777" w:rsidR="00BE5528" w:rsidRPr="00BE5528" w:rsidRDefault="00BE5528" w:rsidP="00BE5528">
            <w:pPr>
              <w:numPr>
                <w:ilvl w:val="0"/>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Written Language and Emotional/Social Support Are Crucial Areas of Focus (KTEA-3 Written Language SS=81; Vineland-3 Socialization Parent SS=66, Teacher SS=73):</w:t>
            </w:r>
          </w:p>
          <w:p w14:paraId="562B4CB0" w14:textId="77777777" w:rsidR="00BE5528" w:rsidRPr="00BE5528" w:rsidRDefault="00BE5528" w:rsidP="00BE5528">
            <w:pPr>
              <w:numPr>
                <w:ilvl w:val="1"/>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 xml:space="preserve">Takeaway: Bobby’s KTEA-3 Written Language score of 81 indicates that his writing performance is below average and requires targeted support. Additionally, both parent and teacher </w:t>
            </w:r>
            <w:r w:rsidRPr="00BE5528">
              <w:rPr>
                <w:rFonts w:ascii="Arial Narrow" w:eastAsia="Times New Roman" w:hAnsi="Arial Narrow" w:cs="Times New Roman"/>
                <w:color w:val="2D3B45"/>
                <w:sz w:val="20"/>
                <w:szCs w:val="20"/>
              </w:rPr>
              <w:lastRenderedPageBreak/>
              <w:t>ratings on the Vineland-3 Socialization scale (Parent SS=66, Teacher SS=73) suggest that Bobby struggles with social skills and may need interventions to help him improve his ability to interact with peers.</w:t>
            </w:r>
          </w:p>
          <w:p w14:paraId="5629DBD8" w14:textId="77777777" w:rsidR="00BE5528" w:rsidRPr="00BE5528" w:rsidRDefault="00BE5528" w:rsidP="00BE5528">
            <w:pPr>
              <w:numPr>
                <w:ilvl w:val="1"/>
                <w:numId w:val="25"/>
              </w:num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Practical Application in the Educational Environment: To support Bobby’s written language skills, the educational team could use task analysis and visual supports to break down writing tasks into smaller, more manageable steps, as well as provide graphic organizers to help him structure his writing. For social and emotional development, targeted social skills interventions, such as role-playing, visual social stories, or group-based activities, could help Bobby improve his interactions with peers. Since Bobby's social skills and emotional regulation difficulties were rated as a significant concern, providing structured opportunities for socialization and peer interaction in a low-pressure environment could help him build these skills gradually.</w:t>
            </w:r>
          </w:p>
          <w:p w14:paraId="1B5EC710" w14:textId="147FFEB8" w:rsidR="00BE5528" w:rsidRDefault="00BE5528" w:rsidP="009023C1">
            <w:pPr>
              <w:spacing w:before="180" w:after="180"/>
              <w:rPr>
                <w:rFonts w:ascii="Arial Narrow" w:eastAsia="Times New Roman" w:hAnsi="Arial Narrow" w:cs="Times New Roman"/>
                <w:color w:val="2D3B45"/>
                <w:sz w:val="20"/>
                <w:szCs w:val="20"/>
              </w:rPr>
            </w:pPr>
            <w:r w:rsidRPr="00BE5528">
              <w:rPr>
                <w:rFonts w:ascii="Arial Narrow" w:eastAsia="Times New Roman" w:hAnsi="Arial Narrow" w:cs="Times New Roman"/>
                <w:color w:val="2D3B45"/>
                <w:sz w:val="20"/>
                <w:szCs w:val="20"/>
              </w:rPr>
              <w:t>These two takeaways — using Bobby’s math and visual-spatial strengths and addressing his written language and social-emotional needs — highlight areas where he can excel with targeted supports, improving his overall educational experience.</w:t>
            </w:r>
          </w:p>
          <w:p w14:paraId="2084AFAE" w14:textId="77777777" w:rsidR="00BE5528" w:rsidRDefault="00BE5528" w:rsidP="009023C1">
            <w:pPr>
              <w:spacing w:before="180" w:after="180"/>
              <w:rPr>
                <w:rFonts w:ascii="Arial Narrow" w:eastAsia="Times New Roman" w:hAnsi="Arial Narrow" w:cs="Times New Roman"/>
                <w:color w:val="2D3B45"/>
                <w:sz w:val="20"/>
                <w:szCs w:val="20"/>
              </w:rPr>
            </w:pPr>
          </w:p>
          <w:p w14:paraId="314ECD90" w14:textId="7679A6B5" w:rsidR="00BE5528" w:rsidRPr="003958F7" w:rsidRDefault="00BE5528" w:rsidP="00BE5528">
            <w:pPr>
              <w:pStyle w:val="ListParagraph"/>
              <w:numPr>
                <w:ilvl w:val="0"/>
                <w:numId w:val="26"/>
              </w:numPr>
              <w:spacing w:before="180" w:after="180"/>
              <w:rPr>
                <w:rFonts w:ascii="Arial Narrow" w:hAnsi="Arial Narrow"/>
                <w:color w:val="2D3B45"/>
                <w:sz w:val="20"/>
                <w:szCs w:val="20"/>
              </w:rPr>
            </w:pPr>
            <w:r w:rsidRPr="00BE5528">
              <w:rPr>
                <w:rFonts w:ascii="Arial Narrow" w:eastAsia="Times New Roman" w:hAnsi="Arial Narrow" w:cs="Times New Roman"/>
                <w:color w:val="2D3B45"/>
                <w:sz w:val="20"/>
                <w:szCs w:val="20"/>
              </w:rPr>
              <w:t>From this module, I’ve learned how to analyze detailed assessment results and connect them to practical strategies in the classroom. Understanding how cognitive, academic, and behavioral data from tests like the WISC-V and KTEA-3 can highlight a student’s strengths and areas of need allows me to create more personalized and effective instruction.</w:t>
            </w:r>
            <w:r>
              <w:rPr>
                <w:rFonts w:ascii="Arial Narrow" w:eastAsia="Times New Roman" w:hAnsi="Arial Narrow" w:cs="Times New Roman"/>
                <w:color w:val="2D3B45"/>
                <w:sz w:val="20"/>
                <w:szCs w:val="20"/>
              </w:rPr>
              <w:t xml:space="preserve"> </w:t>
            </w:r>
            <w:r w:rsidR="003958F7">
              <w:rPr>
                <w:rFonts w:ascii="Arial Narrow" w:eastAsia="Times New Roman" w:hAnsi="Arial Narrow" w:cs="Times New Roman"/>
                <w:color w:val="2D3B45"/>
                <w:sz w:val="20"/>
                <w:szCs w:val="20"/>
              </w:rPr>
              <w:t>T</w:t>
            </w:r>
            <w:r w:rsidRPr="00BE5528">
              <w:rPr>
                <w:rFonts w:ascii="Arial Narrow" w:hAnsi="Arial Narrow"/>
                <w:color w:val="2D3B45"/>
                <w:sz w:val="20"/>
                <w:szCs w:val="20"/>
              </w:rPr>
              <w:t xml:space="preserve">his knowledge </w:t>
            </w:r>
            <w:r w:rsidRPr="003958F7">
              <w:rPr>
                <w:rFonts w:ascii="Arial Narrow" w:hAnsi="Arial Narrow"/>
                <w:color w:val="2D3B45"/>
                <w:sz w:val="20"/>
                <w:szCs w:val="20"/>
              </w:rPr>
              <w:t>will be useful in my future classroom in several ways</w:t>
            </w:r>
            <w:r w:rsidR="003958F7" w:rsidRPr="003958F7">
              <w:rPr>
                <w:rFonts w:ascii="Arial Narrow" w:hAnsi="Arial Narrow"/>
                <w:color w:val="2D3B45"/>
                <w:sz w:val="20"/>
                <w:szCs w:val="20"/>
              </w:rPr>
              <w:t xml:space="preserve">, including helping me </w:t>
            </w:r>
          </w:p>
          <w:p w14:paraId="3730DD7D" w14:textId="4AAA2F7F" w:rsidR="00BE5528" w:rsidRPr="00BE5528" w:rsidRDefault="003958F7" w:rsidP="003958F7">
            <w:pPr>
              <w:pStyle w:val="ListParagraph"/>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t>t</w:t>
            </w:r>
            <w:r w:rsidR="00BE5528" w:rsidRPr="00BE5528">
              <w:rPr>
                <w:rFonts w:ascii="Arial Narrow" w:eastAsia="Times New Roman" w:hAnsi="Arial Narrow" w:cs="Times New Roman"/>
                <w:color w:val="2D3B45"/>
                <w:sz w:val="20"/>
                <w:szCs w:val="20"/>
              </w:rPr>
              <w:t xml:space="preserve">ailor </w:t>
            </w:r>
            <w:r>
              <w:rPr>
                <w:rFonts w:ascii="Arial Narrow" w:eastAsia="Times New Roman" w:hAnsi="Arial Narrow" w:cs="Times New Roman"/>
                <w:color w:val="2D3B45"/>
                <w:sz w:val="20"/>
                <w:szCs w:val="20"/>
              </w:rPr>
              <w:t>i</w:t>
            </w:r>
            <w:r w:rsidR="00BE5528" w:rsidRPr="00BE5528">
              <w:rPr>
                <w:rFonts w:ascii="Arial Narrow" w:eastAsia="Times New Roman" w:hAnsi="Arial Narrow" w:cs="Times New Roman"/>
                <w:color w:val="2D3B45"/>
                <w:sz w:val="20"/>
                <w:szCs w:val="20"/>
              </w:rPr>
              <w:t>nstruction</w:t>
            </w:r>
            <w:r w:rsidRPr="003958F7">
              <w:rPr>
                <w:rFonts w:ascii="Arial Narrow" w:eastAsia="Times New Roman" w:hAnsi="Arial Narrow" w:cs="Times New Roman"/>
                <w:color w:val="2D3B45"/>
                <w:sz w:val="20"/>
                <w:szCs w:val="20"/>
              </w:rPr>
              <w:t>.</w:t>
            </w:r>
            <w:r w:rsidR="00BE5528" w:rsidRPr="00BE5528">
              <w:rPr>
                <w:rFonts w:ascii="Arial Narrow" w:eastAsia="Times New Roman" w:hAnsi="Arial Narrow" w:cs="Times New Roman"/>
                <w:color w:val="2D3B45"/>
                <w:sz w:val="20"/>
                <w:szCs w:val="20"/>
              </w:rPr>
              <w:t xml:space="preserve"> By identifying specific strengths (e.g., visual-spatial or math abilities) and weaknesses (e.g., written language or social skills), I can adjust my teaching methods. For example, students like Bobby, who have strong visual-spatial skills, would benefit from visual supports and manipulatives, while students struggling with written language might need step-by-step guidance and task analysis.</w:t>
            </w:r>
            <w:r>
              <w:rPr>
                <w:rFonts w:ascii="Arial Narrow" w:eastAsia="Times New Roman" w:hAnsi="Arial Narrow" w:cs="Times New Roman"/>
                <w:color w:val="2D3B45"/>
                <w:sz w:val="20"/>
                <w:szCs w:val="20"/>
              </w:rPr>
              <w:t xml:space="preserve"> This module will also help me in u</w:t>
            </w:r>
            <w:r w:rsidRPr="003958F7">
              <w:rPr>
                <w:rFonts w:ascii="Arial Narrow" w:eastAsia="Times New Roman" w:hAnsi="Arial Narrow" w:cs="Times New Roman"/>
                <w:color w:val="2D3B45"/>
                <w:sz w:val="20"/>
                <w:szCs w:val="20"/>
              </w:rPr>
              <w:t>nderstanding data about socialization and emotional regulation</w:t>
            </w:r>
            <w:r>
              <w:rPr>
                <w:rFonts w:ascii="Arial Narrow" w:eastAsia="Times New Roman" w:hAnsi="Arial Narrow" w:cs="Times New Roman"/>
                <w:color w:val="2D3B45"/>
                <w:sz w:val="20"/>
                <w:szCs w:val="20"/>
              </w:rPr>
              <w:t>. This will</w:t>
            </w:r>
            <w:r w:rsidRPr="003958F7">
              <w:rPr>
                <w:rFonts w:ascii="Arial Narrow" w:eastAsia="Times New Roman" w:hAnsi="Arial Narrow" w:cs="Times New Roman"/>
                <w:color w:val="2D3B45"/>
                <w:sz w:val="20"/>
                <w:szCs w:val="20"/>
              </w:rPr>
              <w:t xml:space="preserve"> help me recognize when students need more structured social interaction and emotional support. I can implement evidence-based practices like visual supports or social stories to aid students in developing social skills.</w:t>
            </w:r>
          </w:p>
          <w:p w14:paraId="4E68CD34" w14:textId="29109104" w:rsidR="00BE5528" w:rsidRPr="003958F7" w:rsidRDefault="003958F7" w:rsidP="003958F7">
            <w:pPr>
              <w:pStyle w:val="ListParagraph"/>
              <w:spacing w:before="180" w:after="180"/>
              <w:rPr>
                <w:rFonts w:ascii="Arial Narrow" w:eastAsia="Times New Roman" w:hAnsi="Arial Narrow" w:cs="Times New Roman"/>
                <w:color w:val="2D3B45"/>
                <w:sz w:val="20"/>
                <w:szCs w:val="20"/>
              </w:rPr>
            </w:pPr>
            <w:r w:rsidRPr="003958F7">
              <w:rPr>
                <w:rFonts w:ascii="Arial Narrow" w:eastAsia="Times New Roman" w:hAnsi="Arial Narrow" w:cs="Times New Roman"/>
                <w:color w:val="2D3B45"/>
                <w:sz w:val="20"/>
                <w:szCs w:val="20"/>
              </w:rPr>
              <w:lastRenderedPageBreak/>
              <w:t xml:space="preserve">As well as with </w:t>
            </w:r>
            <w:r w:rsidR="00BE5528" w:rsidRPr="00BE5528">
              <w:rPr>
                <w:rFonts w:ascii="Arial Narrow" w:eastAsia="Times New Roman" w:hAnsi="Arial Narrow" w:cs="Times New Roman"/>
                <w:color w:val="2D3B45"/>
                <w:sz w:val="20"/>
                <w:szCs w:val="20"/>
              </w:rPr>
              <w:t>Social-Emotional Suppor</w:t>
            </w:r>
            <w:r w:rsidRPr="003958F7">
              <w:rPr>
                <w:rFonts w:ascii="Arial Narrow" w:eastAsia="Times New Roman" w:hAnsi="Arial Narrow" w:cs="Times New Roman"/>
                <w:color w:val="2D3B45"/>
                <w:sz w:val="20"/>
                <w:szCs w:val="20"/>
              </w:rPr>
              <w:t xml:space="preserve">t. </w:t>
            </w:r>
            <w:r w:rsidR="00BE5528" w:rsidRPr="00BE5528">
              <w:rPr>
                <w:rFonts w:ascii="Arial Narrow" w:eastAsia="Times New Roman" w:hAnsi="Arial Narrow" w:cs="Times New Roman"/>
                <w:color w:val="2D3B45"/>
                <w:sz w:val="20"/>
                <w:szCs w:val="20"/>
              </w:rPr>
              <w:t>Understanding data about socialization and emotional regulation helps me recognize when students need more structured social interaction and emotional support. I can implement evidence-based practices like visual supports or social stories to aid students in developing social skills.</w:t>
            </w:r>
            <w:r>
              <w:rPr>
                <w:rFonts w:ascii="Arial Narrow" w:eastAsia="Times New Roman" w:hAnsi="Arial Narrow" w:cs="Times New Roman"/>
                <w:color w:val="2D3B45"/>
                <w:sz w:val="20"/>
                <w:szCs w:val="20"/>
              </w:rPr>
              <w:t xml:space="preserve"> </w:t>
            </w:r>
            <w:r w:rsidR="00BE5528" w:rsidRPr="003958F7">
              <w:rPr>
                <w:rFonts w:ascii="Arial Narrow" w:eastAsia="Times New Roman" w:hAnsi="Arial Narrow" w:cs="Times New Roman"/>
                <w:color w:val="2D3B45"/>
                <w:sz w:val="20"/>
                <w:szCs w:val="20"/>
              </w:rPr>
              <w:t>Applying these practices will help ensure that students receive individualized support to succeed academically and socially.</w:t>
            </w:r>
          </w:p>
          <w:p w14:paraId="0C3FB729" w14:textId="25953004" w:rsidR="00BE5528" w:rsidRPr="00BE5528" w:rsidRDefault="00BE5528" w:rsidP="003958F7">
            <w:pPr>
              <w:pStyle w:val="ListParagraph"/>
              <w:spacing w:before="180" w:after="180"/>
              <w:rPr>
                <w:rFonts w:ascii="Arial Narrow" w:eastAsia="Times New Roman" w:hAnsi="Arial Narrow" w:cs="Times New Roman"/>
                <w:color w:val="2D3B45"/>
                <w:sz w:val="20"/>
                <w:szCs w:val="20"/>
              </w:rPr>
            </w:pPr>
          </w:p>
        </w:tc>
      </w:tr>
      <w:tr w:rsidR="009023C1" w:rsidRPr="00BB43E8" w14:paraId="6CF6060A" w14:textId="77777777" w:rsidTr="00DE2AD1">
        <w:tc>
          <w:tcPr>
            <w:tcW w:w="2340" w:type="dxa"/>
          </w:tcPr>
          <w:p w14:paraId="6D0B81DB" w14:textId="6B46C1FB" w:rsidR="009023C1" w:rsidRPr="00BB43E8" w:rsidRDefault="00E15109" w:rsidP="009023C1">
            <w:pPr>
              <w:spacing w:before="180" w:after="180"/>
              <w:rPr>
                <w:rFonts w:ascii="Arial Narrow" w:eastAsia="Times New Roman" w:hAnsi="Arial Narrow" w:cs="Times New Roman"/>
                <w:color w:val="2D3B45"/>
                <w:sz w:val="20"/>
                <w:szCs w:val="20"/>
              </w:rPr>
            </w:pPr>
            <w:r>
              <w:rPr>
                <w:rFonts w:ascii="Arial Narrow" w:eastAsia="Times New Roman" w:hAnsi="Arial Narrow" w:cs="Times New Roman"/>
                <w:color w:val="2D3B45"/>
                <w:sz w:val="20"/>
                <w:szCs w:val="20"/>
              </w:rPr>
              <w:lastRenderedPageBreak/>
              <w:t>Chart</w:t>
            </w:r>
          </w:p>
        </w:tc>
        <w:tc>
          <w:tcPr>
            <w:tcW w:w="5400" w:type="dxa"/>
          </w:tcPr>
          <w:p w14:paraId="6D819C2D" w14:textId="4A60FFF1" w:rsidR="009023C1" w:rsidRPr="00E15109" w:rsidRDefault="00E15109" w:rsidP="00E15109">
            <w:pPr>
              <w:pStyle w:val="ListParagraph"/>
              <w:numPr>
                <w:ilvl w:val="0"/>
                <w:numId w:val="9"/>
              </w:numPr>
              <w:shd w:val="clear" w:color="auto" w:fill="FFFFFF"/>
              <w:spacing w:before="100" w:beforeAutospacing="1" w:after="100" w:afterAutospacing="1"/>
              <w:rPr>
                <w:rFonts w:ascii="Arial Narrow" w:eastAsia="Times New Roman" w:hAnsi="Arial Narrow" w:cs="Times New Roman"/>
                <w:color w:val="2D3B45"/>
                <w:sz w:val="20"/>
                <w:szCs w:val="20"/>
              </w:rPr>
            </w:pPr>
            <w:r w:rsidRPr="00E15109">
              <w:rPr>
                <w:rFonts w:ascii="Arial Narrow" w:eastAsia="Times New Roman" w:hAnsi="Arial Narrow" w:cs="Times New Roman"/>
                <w:color w:val="2D3B45"/>
                <w:sz w:val="20"/>
                <w:szCs w:val="20"/>
              </w:rPr>
              <w:t>Upload the completed chart with your assignment.</w:t>
            </w:r>
          </w:p>
        </w:tc>
        <w:tc>
          <w:tcPr>
            <w:tcW w:w="6390" w:type="dxa"/>
          </w:tcPr>
          <w:p w14:paraId="205160A9" w14:textId="77777777" w:rsidR="009023C1" w:rsidRPr="00BB43E8" w:rsidRDefault="009023C1" w:rsidP="009023C1">
            <w:pPr>
              <w:spacing w:before="180" w:after="180"/>
              <w:rPr>
                <w:rFonts w:ascii="Arial Narrow" w:eastAsia="Times New Roman" w:hAnsi="Arial Narrow" w:cs="Times New Roman"/>
                <w:color w:val="2D3B45"/>
                <w:sz w:val="20"/>
                <w:szCs w:val="20"/>
              </w:rPr>
            </w:pPr>
          </w:p>
        </w:tc>
      </w:tr>
    </w:tbl>
    <w:p w14:paraId="058B9A9E" w14:textId="77777777" w:rsidR="009023C1" w:rsidRDefault="009023C1">
      <w:pPr>
        <w:rPr>
          <w:rFonts w:ascii="Arial Narrow" w:hAnsi="Arial Narrow"/>
          <w:sz w:val="20"/>
          <w:szCs w:val="20"/>
        </w:rPr>
      </w:pPr>
    </w:p>
    <w:p w14:paraId="1AEEAF76" w14:textId="77777777" w:rsidR="004031C0" w:rsidRDefault="004031C0">
      <w:pPr>
        <w:rPr>
          <w:rFonts w:ascii="Arial Narrow" w:hAnsi="Arial Narrow"/>
          <w:sz w:val="20"/>
          <w:szCs w:val="20"/>
        </w:rPr>
      </w:pPr>
    </w:p>
    <w:p w14:paraId="6663B5F7" w14:textId="77777777" w:rsidR="004031C0" w:rsidRDefault="004031C0">
      <w:pPr>
        <w:rPr>
          <w:rFonts w:ascii="Arial Narrow" w:hAnsi="Arial Narrow"/>
          <w:sz w:val="20"/>
          <w:szCs w:val="20"/>
        </w:rPr>
      </w:pPr>
    </w:p>
    <w:p w14:paraId="719E7A30" w14:textId="4D0605E1" w:rsidR="004031C0" w:rsidRPr="00BB43E8" w:rsidRDefault="004031C0">
      <w:pPr>
        <w:rPr>
          <w:rFonts w:ascii="Arial Narrow" w:hAnsi="Arial Narrow"/>
          <w:sz w:val="20"/>
          <w:szCs w:val="20"/>
        </w:rPr>
      </w:pPr>
      <w:r>
        <w:rPr>
          <w:rFonts w:ascii="Arial Narrow" w:hAnsi="Arial Narrow"/>
          <w:noProof/>
          <w:sz w:val="20"/>
          <w:szCs w:val="20"/>
        </w:rPr>
        <w:lastRenderedPageBreak/>
        <w:drawing>
          <wp:anchor distT="0" distB="0" distL="114300" distR="114300" simplePos="0" relativeHeight="251658240" behindDoc="0" locked="0" layoutInCell="1" allowOverlap="1" wp14:anchorId="22F0CDC0" wp14:editId="12B9F543">
            <wp:simplePos x="0" y="0"/>
            <wp:positionH relativeFrom="column">
              <wp:posOffset>0</wp:posOffset>
            </wp:positionH>
            <wp:positionV relativeFrom="paragraph">
              <wp:posOffset>0</wp:posOffset>
            </wp:positionV>
            <wp:extent cx="5408295" cy="7025005"/>
            <wp:effectExtent l="0" t="0" r="1905" b="0"/>
            <wp:wrapThrough wrapText="bothSides">
              <wp:wrapPolygon edited="0">
                <wp:start x="0" y="0"/>
                <wp:lineTo x="0" y="21555"/>
                <wp:lineTo x="21557" y="21555"/>
                <wp:lineTo x="21557" y="0"/>
                <wp:lineTo x="0" y="0"/>
              </wp:wrapPolygon>
            </wp:wrapThrough>
            <wp:docPr id="768536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6786" name="Picture 7685367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8295" cy="7025005"/>
                    </a:xfrm>
                    <a:prstGeom prst="rect">
                      <a:avLst/>
                    </a:prstGeom>
                  </pic:spPr>
                </pic:pic>
              </a:graphicData>
            </a:graphic>
          </wp:anchor>
        </w:drawing>
      </w:r>
    </w:p>
    <w:sectPr w:rsidR="004031C0" w:rsidRPr="00BB43E8" w:rsidSect="004031C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A9B"/>
    <w:multiLevelType w:val="hybridMultilevel"/>
    <w:tmpl w:val="F98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20146"/>
    <w:multiLevelType w:val="hybridMultilevel"/>
    <w:tmpl w:val="BB28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1501D"/>
    <w:multiLevelType w:val="hybridMultilevel"/>
    <w:tmpl w:val="75CEE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F0290"/>
    <w:multiLevelType w:val="multilevel"/>
    <w:tmpl w:val="08BA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D43E8D"/>
    <w:multiLevelType w:val="multilevel"/>
    <w:tmpl w:val="D2FA6C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3A504875"/>
    <w:multiLevelType w:val="multilevel"/>
    <w:tmpl w:val="EE4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A20C4E"/>
    <w:multiLevelType w:val="multilevel"/>
    <w:tmpl w:val="606C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AB1FC4"/>
    <w:multiLevelType w:val="multilevel"/>
    <w:tmpl w:val="B602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E9020E"/>
    <w:multiLevelType w:val="hybridMultilevel"/>
    <w:tmpl w:val="0D08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B6D45"/>
    <w:multiLevelType w:val="multilevel"/>
    <w:tmpl w:val="9318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34B52"/>
    <w:multiLevelType w:val="multilevel"/>
    <w:tmpl w:val="8CB809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922D4C"/>
    <w:multiLevelType w:val="hybridMultilevel"/>
    <w:tmpl w:val="DF6A6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54C1D"/>
    <w:multiLevelType w:val="hybridMultilevel"/>
    <w:tmpl w:val="7FD4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71237"/>
    <w:multiLevelType w:val="hybridMultilevel"/>
    <w:tmpl w:val="18A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276AF"/>
    <w:multiLevelType w:val="hybridMultilevel"/>
    <w:tmpl w:val="EBFEF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0059B"/>
    <w:multiLevelType w:val="hybridMultilevel"/>
    <w:tmpl w:val="790A0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D84BA5"/>
    <w:multiLevelType w:val="multilevel"/>
    <w:tmpl w:val="8C26F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985B19"/>
    <w:multiLevelType w:val="hybridMultilevel"/>
    <w:tmpl w:val="8718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E770B"/>
    <w:multiLevelType w:val="multilevel"/>
    <w:tmpl w:val="685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71097B"/>
    <w:multiLevelType w:val="multilevel"/>
    <w:tmpl w:val="08BA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02E12"/>
    <w:multiLevelType w:val="multilevel"/>
    <w:tmpl w:val="08BA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801460"/>
    <w:multiLevelType w:val="multilevel"/>
    <w:tmpl w:val="B380E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6A10A6"/>
    <w:multiLevelType w:val="hybridMultilevel"/>
    <w:tmpl w:val="A4AC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F28FD"/>
    <w:multiLevelType w:val="multilevel"/>
    <w:tmpl w:val="5E72B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161E47"/>
    <w:multiLevelType w:val="multilevel"/>
    <w:tmpl w:val="E3F4B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1AD3FCE"/>
    <w:multiLevelType w:val="hybridMultilevel"/>
    <w:tmpl w:val="26944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166AA6"/>
    <w:multiLevelType w:val="multilevel"/>
    <w:tmpl w:val="53E28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7562289">
    <w:abstractNumId w:val="16"/>
  </w:num>
  <w:num w:numId="2" w16cid:durableId="2134784685">
    <w:abstractNumId w:val="21"/>
  </w:num>
  <w:num w:numId="3" w16cid:durableId="1179734548">
    <w:abstractNumId w:val="0"/>
  </w:num>
  <w:num w:numId="4" w16cid:durableId="260070008">
    <w:abstractNumId w:val="25"/>
  </w:num>
  <w:num w:numId="5" w16cid:durableId="758987214">
    <w:abstractNumId w:val="22"/>
  </w:num>
  <w:num w:numId="6" w16cid:durableId="527528976">
    <w:abstractNumId w:val="17"/>
  </w:num>
  <w:num w:numId="7" w16cid:durableId="1973248441">
    <w:abstractNumId w:val="13"/>
  </w:num>
  <w:num w:numId="8" w16cid:durableId="2070614465">
    <w:abstractNumId w:val="12"/>
  </w:num>
  <w:num w:numId="9" w16cid:durableId="1618483798">
    <w:abstractNumId w:val="2"/>
  </w:num>
  <w:num w:numId="10" w16cid:durableId="815344710">
    <w:abstractNumId w:val="8"/>
  </w:num>
  <w:num w:numId="11" w16cid:durableId="1968002581">
    <w:abstractNumId w:val="7"/>
  </w:num>
  <w:num w:numId="12" w16cid:durableId="1528986897">
    <w:abstractNumId w:val="15"/>
  </w:num>
  <w:num w:numId="13" w16cid:durableId="1937516353">
    <w:abstractNumId w:val="3"/>
  </w:num>
  <w:num w:numId="14" w16cid:durableId="1615820816">
    <w:abstractNumId w:val="19"/>
  </w:num>
  <w:num w:numId="15" w16cid:durableId="772894631">
    <w:abstractNumId w:val="20"/>
  </w:num>
  <w:num w:numId="16" w16cid:durableId="491871783">
    <w:abstractNumId w:val="24"/>
  </w:num>
  <w:num w:numId="17" w16cid:durableId="332609540">
    <w:abstractNumId w:val="10"/>
  </w:num>
  <w:num w:numId="18" w16cid:durableId="1642148993">
    <w:abstractNumId w:val="4"/>
  </w:num>
  <w:num w:numId="19" w16cid:durableId="1015772085">
    <w:abstractNumId w:val="11"/>
  </w:num>
  <w:num w:numId="20" w16cid:durableId="734818351">
    <w:abstractNumId w:val="9"/>
  </w:num>
  <w:num w:numId="21" w16cid:durableId="1487894358">
    <w:abstractNumId w:val="6"/>
  </w:num>
  <w:num w:numId="22" w16cid:durableId="1824469813">
    <w:abstractNumId w:val="18"/>
  </w:num>
  <w:num w:numId="23" w16cid:durableId="44716340">
    <w:abstractNumId w:val="1"/>
  </w:num>
  <w:num w:numId="24" w16cid:durableId="1942253684">
    <w:abstractNumId w:val="5"/>
  </w:num>
  <w:num w:numId="25" w16cid:durableId="427972722">
    <w:abstractNumId w:val="26"/>
  </w:num>
  <w:num w:numId="26" w16cid:durableId="87779389">
    <w:abstractNumId w:val="14"/>
  </w:num>
  <w:num w:numId="27" w16cid:durableId="10038952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3C1"/>
    <w:rsid w:val="00071A01"/>
    <w:rsid w:val="00076E8F"/>
    <w:rsid w:val="001412DA"/>
    <w:rsid w:val="00197617"/>
    <w:rsid w:val="001E43A6"/>
    <w:rsid w:val="00257A4B"/>
    <w:rsid w:val="002714D4"/>
    <w:rsid w:val="00334FE4"/>
    <w:rsid w:val="00382E8C"/>
    <w:rsid w:val="003958F7"/>
    <w:rsid w:val="004031C0"/>
    <w:rsid w:val="004768B7"/>
    <w:rsid w:val="004A43DF"/>
    <w:rsid w:val="004B700E"/>
    <w:rsid w:val="004E6D0B"/>
    <w:rsid w:val="005213B4"/>
    <w:rsid w:val="0059540E"/>
    <w:rsid w:val="005A5B1A"/>
    <w:rsid w:val="00632B3D"/>
    <w:rsid w:val="00660949"/>
    <w:rsid w:val="00780F0F"/>
    <w:rsid w:val="007C2009"/>
    <w:rsid w:val="00846833"/>
    <w:rsid w:val="008D048D"/>
    <w:rsid w:val="009023C1"/>
    <w:rsid w:val="00965072"/>
    <w:rsid w:val="00A07D3F"/>
    <w:rsid w:val="00B572C2"/>
    <w:rsid w:val="00BB43E8"/>
    <w:rsid w:val="00BD7C54"/>
    <w:rsid w:val="00BE5528"/>
    <w:rsid w:val="00C31B66"/>
    <w:rsid w:val="00C67AF9"/>
    <w:rsid w:val="00C84425"/>
    <w:rsid w:val="00C84774"/>
    <w:rsid w:val="00C95F95"/>
    <w:rsid w:val="00CA4422"/>
    <w:rsid w:val="00D95F0B"/>
    <w:rsid w:val="00DE2AD1"/>
    <w:rsid w:val="00E15109"/>
    <w:rsid w:val="00E45F50"/>
    <w:rsid w:val="00EC3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B4C38"/>
  <w15:chartTrackingRefBased/>
  <w15:docId w15:val="{76F89737-5B78-422A-BBA7-3C63E07BA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3C1"/>
  </w:style>
  <w:style w:type="paragraph" w:styleId="Heading3">
    <w:name w:val="heading 3"/>
    <w:basedOn w:val="Normal"/>
    <w:link w:val="Heading3Char"/>
    <w:uiPriority w:val="9"/>
    <w:qFormat/>
    <w:rsid w:val="00965072"/>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23C1"/>
    <w:pPr>
      <w:ind w:left="720"/>
      <w:contextualSpacing/>
    </w:pPr>
  </w:style>
  <w:style w:type="paragraph" w:styleId="NormalWeb">
    <w:name w:val="Normal (Web)"/>
    <w:basedOn w:val="Normal"/>
    <w:uiPriority w:val="99"/>
    <w:semiHidden/>
    <w:unhideWhenUsed/>
    <w:rsid w:val="00C67AF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C67AF9"/>
    <w:rPr>
      <w:b/>
      <w:bCs/>
    </w:rPr>
  </w:style>
  <w:style w:type="character" w:customStyle="1" w:styleId="Heading3Char">
    <w:name w:val="Heading 3 Char"/>
    <w:basedOn w:val="DefaultParagraphFont"/>
    <w:link w:val="Heading3"/>
    <w:uiPriority w:val="9"/>
    <w:rsid w:val="00965072"/>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7356">
      <w:bodyDiv w:val="1"/>
      <w:marLeft w:val="0"/>
      <w:marRight w:val="0"/>
      <w:marTop w:val="0"/>
      <w:marBottom w:val="0"/>
      <w:divBdr>
        <w:top w:val="none" w:sz="0" w:space="0" w:color="auto"/>
        <w:left w:val="none" w:sz="0" w:space="0" w:color="auto"/>
        <w:bottom w:val="none" w:sz="0" w:space="0" w:color="auto"/>
        <w:right w:val="none" w:sz="0" w:space="0" w:color="auto"/>
      </w:divBdr>
    </w:div>
    <w:div w:id="65617851">
      <w:bodyDiv w:val="1"/>
      <w:marLeft w:val="0"/>
      <w:marRight w:val="0"/>
      <w:marTop w:val="0"/>
      <w:marBottom w:val="0"/>
      <w:divBdr>
        <w:top w:val="none" w:sz="0" w:space="0" w:color="auto"/>
        <w:left w:val="none" w:sz="0" w:space="0" w:color="auto"/>
        <w:bottom w:val="none" w:sz="0" w:space="0" w:color="auto"/>
        <w:right w:val="none" w:sz="0" w:space="0" w:color="auto"/>
      </w:divBdr>
    </w:div>
    <w:div w:id="68232999">
      <w:bodyDiv w:val="1"/>
      <w:marLeft w:val="0"/>
      <w:marRight w:val="0"/>
      <w:marTop w:val="0"/>
      <w:marBottom w:val="0"/>
      <w:divBdr>
        <w:top w:val="none" w:sz="0" w:space="0" w:color="auto"/>
        <w:left w:val="none" w:sz="0" w:space="0" w:color="auto"/>
        <w:bottom w:val="none" w:sz="0" w:space="0" w:color="auto"/>
        <w:right w:val="none" w:sz="0" w:space="0" w:color="auto"/>
      </w:divBdr>
    </w:div>
    <w:div w:id="68238720">
      <w:bodyDiv w:val="1"/>
      <w:marLeft w:val="0"/>
      <w:marRight w:val="0"/>
      <w:marTop w:val="0"/>
      <w:marBottom w:val="0"/>
      <w:divBdr>
        <w:top w:val="none" w:sz="0" w:space="0" w:color="auto"/>
        <w:left w:val="none" w:sz="0" w:space="0" w:color="auto"/>
        <w:bottom w:val="none" w:sz="0" w:space="0" w:color="auto"/>
        <w:right w:val="none" w:sz="0" w:space="0" w:color="auto"/>
      </w:divBdr>
    </w:div>
    <w:div w:id="134180520">
      <w:bodyDiv w:val="1"/>
      <w:marLeft w:val="0"/>
      <w:marRight w:val="0"/>
      <w:marTop w:val="0"/>
      <w:marBottom w:val="0"/>
      <w:divBdr>
        <w:top w:val="none" w:sz="0" w:space="0" w:color="auto"/>
        <w:left w:val="none" w:sz="0" w:space="0" w:color="auto"/>
        <w:bottom w:val="none" w:sz="0" w:space="0" w:color="auto"/>
        <w:right w:val="none" w:sz="0" w:space="0" w:color="auto"/>
      </w:divBdr>
    </w:div>
    <w:div w:id="157621434">
      <w:bodyDiv w:val="1"/>
      <w:marLeft w:val="0"/>
      <w:marRight w:val="0"/>
      <w:marTop w:val="0"/>
      <w:marBottom w:val="0"/>
      <w:divBdr>
        <w:top w:val="none" w:sz="0" w:space="0" w:color="auto"/>
        <w:left w:val="none" w:sz="0" w:space="0" w:color="auto"/>
        <w:bottom w:val="none" w:sz="0" w:space="0" w:color="auto"/>
        <w:right w:val="none" w:sz="0" w:space="0" w:color="auto"/>
      </w:divBdr>
    </w:div>
    <w:div w:id="273098901">
      <w:bodyDiv w:val="1"/>
      <w:marLeft w:val="0"/>
      <w:marRight w:val="0"/>
      <w:marTop w:val="0"/>
      <w:marBottom w:val="0"/>
      <w:divBdr>
        <w:top w:val="none" w:sz="0" w:space="0" w:color="auto"/>
        <w:left w:val="none" w:sz="0" w:space="0" w:color="auto"/>
        <w:bottom w:val="none" w:sz="0" w:space="0" w:color="auto"/>
        <w:right w:val="none" w:sz="0" w:space="0" w:color="auto"/>
      </w:divBdr>
    </w:div>
    <w:div w:id="302736398">
      <w:bodyDiv w:val="1"/>
      <w:marLeft w:val="0"/>
      <w:marRight w:val="0"/>
      <w:marTop w:val="0"/>
      <w:marBottom w:val="0"/>
      <w:divBdr>
        <w:top w:val="none" w:sz="0" w:space="0" w:color="auto"/>
        <w:left w:val="none" w:sz="0" w:space="0" w:color="auto"/>
        <w:bottom w:val="none" w:sz="0" w:space="0" w:color="auto"/>
        <w:right w:val="none" w:sz="0" w:space="0" w:color="auto"/>
      </w:divBdr>
    </w:div>
    <w:div w:id="328096296">
      <w:bodyDiv w:val="1"/>
      <w:marLeft w:val="0"/>
      <w:marRight w:val="0"/>
      <w:marTop w:val="0"/>
      <w:marBottom w:val="0"/>
      <w:divBdr>
        <w:top w:val="none" w:sz="0" w:space="0" w:color="auto"/>
        <w:left w:val="none" w:sz="0" w:space="0" w:color="auto"/>
        <w:bottom w:val="none" w:sz="0" w:space="0" w:color="auto"/>
        <w:right w:val="none" w:sz="0" w:space="0" w:color="auto"/>
      </w:divBdr>
    </w:div>
    <w:div w:id="330646634">
      <w:bodyDiv w:val="1"/>
      <w:marLeft w:val="0"/>
      <w:marRight w:val="0"/>
      <w:marTop w:val="0"/>
      <w:marBottom w:val="0"/>
      <w:divBdr>
        <w:top w:val="none" w:sz="0" w:space="0" w:color="auto"/>
        <w:left w:val="none" w:sz="0" w:space="0" w:color="auto"/>
        <w:bottom w:val="none" w:sz="0" w:space="0" w:color="auto"/>
        <w:right w:val="none" w:sz="0" w:space="0" w:color="auto"/>
      </w:divBdr>
    </w:div>
    <w:div w:id="504788257">
      <w:bodyDiv w:val="1"/>
      <w:marLeft w:val="0"/>
      <w:marRight w:val="0"/>
      <w:marTop w:val="0"/>
      <w:marBottom w:val="0"/>
      <w:divBdr>
        <w:top w:val="none" w:sz="0" w:space="0" w:color="auto"/>
        <w:left w:val="none" w:sz="0" w:space="0" w:color="auto"/>
        <w:bottom w:val="none" w:sz="0" w:space="0" w:color="auto"/>
        <w:right w:val="none" w:sz="0" w:space="0" w:color="auto"/>
      </w:divBdr>
    </w:div>
    <w:div w:id="716052260">
      <w:bodyDiv w:val="1"/>
      <w:marLeft w:val="0"/>
      <w:marRight w:val="0"/>
      <w:marTop w:val="0"/>
      <w:marBottom w:val="0"/>
      <w:divBdr>
        <w:top w:val="none" w:sz="0" w:space="0" w:color="auto"/>
        <w:left w:val="none" w:sz="0" w:space="0" w:color="auto"/>
        <w:bottom w:val="none" w:sz="0" w:space="0" w:color="auto"/>
        <w:right w:val="none" w:sz="0" w:space="0" w:color="auto"/>
      </w:divBdr>
    </w:div>
    <w:div w:id="734666912">
      <w:bodyDiv w:val="1"/>
      <w:marLeft w:val="0"/>
      <w:marRight w:val="0"/>
      <w:marTop w:val="0"/>
      <w:marBottom w:val="0"/>
      <w:divBdr>
        <w:top w:val="none" w:sz="0" w:space="0" w:color="auto"/>
        <w:left w:val="none" w:sz="0" w:space="0" w:color="auto"/>
        <w:bottom w:val="none" w:sz="0" w:space="0" w:color="auto"/>
        <w:right w:val="none" w:sz="0" w:space="0" w:color="auto"/>
      </w:divBdr>
    </w:div>
    <w:div w:id="776676203">
      <w:bodyDiv w:val="1"/>
      <w:marLeft w:val="0"/>
      <w:marRight w:val="0"/>
      <w:marTop w:val="0"/>
      <w:marBottom w:val="0"/>
      <w:divBdr>
        <w:top w:val="none" w:sz="0" w:space="0" w:color="auto"/>
        <w:left w:val="none" w:sz="0" w:space="0" w:color="auto"/>
        <w:bottom w:val="none" w:sz="0" w:space="0" w:color="auto"/>
        <w:right w:val="none" w:sz="0" w:space="0" w:color="auto"/>
      </w:divBdr>
    </w:div>
    <w:div w:id="796607608">
      <w:bodyDiv w:val="1"/>
      <w:marLeft w:val="0"/>
      <w:marRight w:val="0"/>
      <w:marTop w:val="0"/>
      <w:marBottom w:val="0"/>
      <w:divBdr>
        <w:top w:val="none" w:sz="0" w:space="0" w:color="auto"/>
        <w:left w:val="none" w:sz="0" w:space="0" w:color="auto"/>
        <w:bottom w:val="none" w:sz="0" w:space="0" w:color="auto"/>
        <w:right w:val="none" w:sz="0" w:space="0" w:color="auto"/>
      </w:divBdr>
    </w:div>
    <w:div w:id="815340072">
      <w:bodyDiv w:val="1"/>
      <w:marLeft w:val="0"/>
      <w:marRight w:val="0"/>
      <w:marTop w:val="0"/>
      <w:marBottom w:val="0"/>
      <w:divBdr>
        <w:top w:val="none" w:sz="0" w:space="0" w:color="auto"/>
        <w:left w:val="none" w:sz="0" w:space="0" w:color="auto"/>
        <w:bottom w:val="none" w:sz="0" w:space="0" w:color="auto"/>
        <w:right w:val="none" w:sz="0" w:space="0" w:color="auto"/>
      </w:divBdr>
    </w:div>
    <w:div w:id="840896531">
      <w:bodyDiv w:val="1"/>
      <w:marLeft w:val="0"/>
      <w:marRight w:val="0"/>
      <w:marTop w:val="0"/>
      <w:marBottom w:val="0"/>
      <w:divBdr>
        <w:top w:val="none" w:sz="0" w:space="0" w:color="auto"/>
        <w:left w:val="none" w:sz="0" w:space="0" w:color="auto"/>
        <w:bottom w:val="none" w:sz="0" w:space="0" w:color="auto"/>
        <w:right w:val="none" w:sz="0" w:space="0" w:color="auto"/>
      </w:divBdr>
    </w:div>
    <w:div w:id="847863281">
      <w:bodyDiv w:val="1"/>
      <w:marLeft w:val="0"/>
      <w:marRight w:val="0"/>
      <w:marTop w:val="0"/>
      <w:marBottom w:val="0"/>
      <w:divBdr>
        <w:top w:val="none" w:sz="0" w:space="0" w:color="auto"/>
        <w:left w:val="none" w:sz="0" w:space="0" w:color="auto"/>
        <w:bottom w:val="none" w:sz="0" w:space="0" w:color="auto"/>
        <w:right w:val="none" w:sz="0" w:space="0" w:color="auto"/>
      </w:divBdr>
    </w:div>
    <w:div w:id="919408569">
      <w:bodyDiv w:val="1"/>
      <w:marLeft w:val="0"/>
      <w:marRight w:val="0"/>
      <w:marTop w:val="0"/>
      <w:marBottom w:val="0"/>
      <w:divBdr>
        <w:top w:val="none" w:sz="0" w:space="0" w:color="auto"/>
        <w:left w:val="none" w:sz="0" w:space="0" w:color="auto"/>
        <w:bottom w:val="none" w:sz="0" w:space="0" w:color="auto"/>
        <w:right w:val="none" w:sz="0" w:space="0" w:color="auto"/>
      </w:divBdr>
    </w:div>
    <w:div w:id="934089914">
      <w:bodyDiv w:val="1"/>
      <w:marLeft w:val="0"/>
      <w:marRight w:val="0"/>
      <w:marTop w:val="0"/>
      <w:marBottom w:val="0"/>
      <w:divBdr>
        <w:top w:val="none" w:sz="0" w:space="0" w:color="auto"/>
        <w:left w:val="none" w:sz="0" w:space="0" w:color="auto"/>
        <w:bottom w:val="none" w:sz="0" w:space="0" w:color="auto"/>
        <w:right w:val="none" w:sz="0" w:space="0" w:color="auto"/>
      </w:divBdr>
    </w:div>
    <w:div w:id="950941933">
      <w:bodyDiv w:val="1"/>
      <w:marLeft w:val="0"/>
      <w:marRight w:val="0"/>
      <w:marTop w:val="0"/>
      <w:marBottom w:val="0"/>
      <w:divBdr>
        <w:top w:val="none" w:sz="0" w:space="0" w:color="auto"/>
        <w:left w:val="none" w:sz="0" w:space="0" w:color="auto"/>
        <w:bottom w:val="none" w:sz="0" w:space="0" w:color="auto"/>
        <w:right w:val="none" w:sz="0" w:space="0" w:color="auto"/>
      </w:divBdr>
      <w:divsChild>
        <w:div w:id="1652631629">
          <w:marLeft w:val="0"/>
          <w:marRight w:val="0"/>
          <w:marTop w:val="0"/>
          <w:marBottom w:val="0"/>
          <w:divBdr>
            <w:top w:val="none" w:sz="0" w:space="0" w:color="auto"/>
            <w:left w:val="none" w:sz="0" w:space="0" w:color="auto"/>
            <w:bottom w:val="none" w:sz="0" w:space="0" w:color="auto"/>
            <w:right w:val="none" w:sz="0" w:space="0" w:color="auto"/>
          </w:divBdr>
          <w:divsChild>
            <w:div w:id="12788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0881">
      <w:bodyDiv w:val="1"/>
      <w:marLeft w:val="0"/>
      <w:marRight w:val="0"/>
      <w:marTop w:val="0"/>
      <w:marBottom w:val="0"/>
      <w:divBdr>
        <w:top w:val="none" w:sz="0" w:space="0" w:color="auto"/>
        <w:left w:val="none" w:sz="0" w:space="0" w:color="auto"/>
        <w:bottom w:val="none" w:sz="0" w:space="0" w:color="auto"/>
        <w:right w:val="none" w:sz="0" w:space="0" w:color="auto"/>
      </w:divBdr>
    </w:div>
    <w:div w:id="1089430551">
      <w:bodyDiv w:val="1"/>
      <w:marLeft w:val="0"/>
      <w:marRight w:val="0"/>
      <w:marTop w:val="0"/>
      <w:marBottom w:val="0"/>
      <w:divBdr>
        <w:top w:val="none" w:sz="0" w:space="0" w:color="auto"/>
        <w:left w:val="none" w:sz="0" w:space="0" w:color="auto"/>
        <w:bottom w:val="none" w:sz="0" w:space="0" w:color="auto"/>
        <w:right w:val="none" w:sz="0" w:space="0" w:color="auto"/>
      </w:divBdr>
    </w:div>
    <w:div w:id="1112868401">
      <w:bodyDiv w:val="1"/>
      <w:marLeft w:val="0"/>
      <w:marRight w:val="0"/>
      <w:marTop w:val="0"/>
      <w:marBottom w:val="0"/>
      <w:divBdr>
        <w:top w:val="none" w:sz="0" w:space="0" w:color="auto"/>
        <w:left w:val="none" w:sz="0" w:space="0" w:color="auto"/>
        <w:bottom w:val="none" w:sz="0" w:space="0" w:color="auto"/>
        <w:right w:val="none" w:sz="0" w:space="0" w:color="auto"/>
      </w:divBdr>
    </w:div>
    <w:div w:id="1120957538">
      <w:bodyDiv w:val="1"/>
      <w:marLeft w:val="0"/>
      <w:marRight w:val="0"/>
      <w:marTop w:val="0"/>
      <w:marBottom w:val="0"/>
      <w:divBdr>
        <w:top w:val="none" w:sz="0" w:space="0" w:color="auto"/>
        <w:left w:val="none" w:sz="0" w:space="0" w:color="auto"/>
        <w:bottom w:val="none" w:sz="0" w:space="0" w:color="auto"/>
        <w:right w:val="none" w:sz="0" w:space="0" w:color="auto"/>
      </w:divBdr>
    </w:div>
    <w:div w:id="1152209473">
      <w:bodyDiv w:val="1"/>
      <w:marLeft w:val="0"/>
      <w:marRight w:val="0"/>
      <w:marTop w:val="0"/>
      <w:marBottom w:val="0"/>
      <w:divBdr>
        <w:top w:val="none" w:sz="0" w:space="0" w:color="auto"/>
        <w:left w:val="none" w:sz="0" w:space="0" w:color="auto"/>
        <w:bottom w:val="none" w:sz="0" w:space="0" w:color="auto"/>
        <w:right w:val="none" w:sz="0" w:space="0" w:color="auto"/>
      </w:divBdr>
    </w:div>
    <w:div w:id="1211304712">
      <w:bodyDiv w:val="1"/>
      <w:marLeft w:val="0"/>
      <w:marRight w:val="0"/>
      <w:marTop w:val="0"/>
      <w:marBottom w:val="0"/>
      <w:divBdr>
        <w:top w:val="none" w:sz="0" w:space="0" w:color="auto"/>
        <w:left w:val="none" w:sz="0" w:space="0" w:color="auto"/>
        <w:bottom w:val="none" w:sz="0" w:space="0" w:color="auto"/>
        <w:right w:val="none" w:sz="0" w:space="0" w:color="auto"/>
      </w:divBdr>
    </w:div>
    <w:div w:id="1243294395">
      <w:bodyDiv w:val="1"/>
      <w:marLeft w:val="0"/>
      <w:marRight w:val="0"/>
      <w:marTop w:val="0"/>
      <w:marBottom w:val="0"/>
      <w:divBdr>
        <w:top w:val="none" w:sz="0" w:space="0" w:color="auto"/>
        <w:left w:val="none" w:sz="0" w:space="0" w:color="auto"/>
        <w:bottom w:val="none" w:sz="0" w:space="0" w:color="auto"/>
        <w:right w:val="none" w:sz="0" w:space="0" w:color="auto"/>
      </w:divBdr>
    </w:div>
    <w:div w:id="1308900682">
      <w:bodyDiv w:val="1"/>
      <w:marLeft w:val="0"/>
      <w:marRight w:val="0"/>
      <w:marTop w:val="0"/>
      <w:marBottom w:val="0"/>
      <w:divBdr>
        <w:top w:val="none" w:sz="0" w:space="0" w:color="auto"/>
        <w:left w:val="none" w:sz="0" w:space="0" w:color="auto"/>
        <w:bottom w:val="none" w:sz="0" w:space="0" w:color="auto"/>
        <w:right w:val="none" w:sz="0" w:space="0" w:color="auto"/>
      </w:divBdr>
    </w:div>
    <w:div w:id="1321158160">
      <w:bodyDiv w:val="1"/>
      <w:marLeft w:val="0"/>
      <w:marRight w:val="0"/>
      <w:marTop w:val="0"/>
      <w:marBottom w:val="0"/>
      <w:divBdr>
        <w:top w:val="none" w:sz="0" w:space="0" w:color="auto"/>
        <w:left w:val="none" w:sz="0" w:space="0" w:color="auto"/>
        <w:bottom w:val="none" w:sz="0" w:space="0" w:color="auto"/>
        <w:right w:val="none" w:sz="0" w:space="0" w:color="auto"/>
      </w:divBdr>
    </w:div>
    <w:div w:id="1356030954">
      <w:bodyDiv w:val="1"/>
      <w:marLeft w:val="0"/>
      <w:marRight w:val="0"/>
      <w:marTop w:val="0"/>
      <w:marBottom w:val="0"/>
      <w:divBdr>
        <w:top w:val="none" w:sz="0" w:space="0" w:color="auto"/>
        <w:left w:val="none" w:sz="0" w:space="0" w:color="auto"/>
        <w:bottom w:val="none" w:sz="0" w:space="0" w:color="auto"/>
        <w:right w:val="none" w:sz="0" w:space="0" w:color="auto"/>
      </w:divBdr>
    </w:div>
    <w:div w:id="1390107891">
      <w:bodyDiv w:val="1"/>
      <w:marLeft w:val="0"/>
      <w:marRight w:val="0"/>
      <w:marTop w:val="0"/>
      <w:marBottom w:val="0"/>
      <w:divBdr>
        <w:top w:val="none" w:sz="0" w:space="0" w:color="auto"/>
        <w:left w:val="none" w:sz="0" w:space="0" w:color="auto"/>
        <w:bottom w:val="none" w:sz="0" w:space="0" w:color="auto"/>
        <w:right w:val="none" w:sz="0" w:space="0" w:color="auto"/>
      </w:divBdr>
    </w:div>
    <w:div w:id="1427768315">
      <w:bodyDiv w:val="1"/>
      <w:marLeft w:val="0"/>
      <w:marRight w:val="0"/>
      <w:marTop w:val="0"/>
      <w:marBottom w:val="0"/>
      <w:divBdr>
        <w:top w:val="none" w:sz="0" w:space="0" w:color="auto"/>
        <w:left w:val="none" w:sz="0" w:space="0" w:color="auto"/>
        <w:bottom w:val="none" w:sz="0" w:space="0" w:color="auto"/>
        <w:right w:val="none" w:sz="0" w:space="0" w:color="auto"/>
      </w:divBdr>
    </w:div>
    <w:div w:id="1523127287">
      <w:bodyDiv w:val="1"/>
      <w:marLeft w:val="0"/>
      <w:marRight w:val="0"/>
      <w:marTop w:val="0"/>
      <w:marBottom w:val="0"/>
      <w:divBdr>
        <w:top w:val="none" w:sz="0" w:space="0" w:color="auto"/>
        <w:left w:val="none" w:sz="0" w:space="0" w:color="auto"/>
        <w:bottom w:val="none" w:sz="0" w:space="0" w:color="auto"/>
        <w:right w:val="none" w:sz="0" w:space="0" w:color="auto"/>
      </w:divBdr>
    </w:div>
    <w:div w:id="1548371569">
      <w:bodyDiv w:val="1"/>
      <w:marLeft w:val="0"/>
      <w:marRight w:val="0"/>
      <w:marTop w:val="0"/>
      <w:marBottom w:val="0"/>
      <w:divBdr>
        <w:top w:val="none" w:sz="0" w:space="0" w:color="auto"/>
        <w:left w:val="none" w:sz="0" w:space="0" w:color="auto"/>
        <w:bottom w:val="none" w:sz="0" w:space="0" w:color="auto"/>
        <w:right w:val="none" w:sz="0" w:space="0" w:color="auto"/>
      </w:divBdr>
    </w:div>
    <w:div w:id="1550457332">
      <w:bodyDiv w:val="1"/>
      <w:marLeft w:val="0"/>
      <w:marRight w:val="0"/>
      <w:marTop w:val="0"/>
      <w:marBottom w:val="0"/>
      <w:divBdr>
        <w:top w:val="none" w:sz="0" w:space="0" w:color="auto"/>
        <w:left w:val="none" w:sz="0" w:space="0" w:color="auto"/>
        <w:bottom w:val="none" w:sz="0" w:space="0" w:color="auto"/>
        <w:right w:val="none" w:sz="0" w:space="0" w:color="auto"/>
      </w:divBdr>
    </w:div>
    <w:div w:id="1615289165">
      <w:bodyDiv w:val="1"/>
      <w:marLeft w:val="0"/>
      <w:marRight w:val="0"/>
      <w:marTop w:val="0"/>
      <w:marBottom w:val="0"/>
      <w:divBdr>
        <w:top w:val="none" w:sz="0" w:space="0" w:color="auto"/>
        <w:left w:val="none" w:sz="0" w:space="0" w:color="auto"/>
        <w:bottom w:val="none" w:sz="0" w:space="0" w:color="auto"/>
        <w:right w:val="none" w:sz="0" w:space="0" w:color="auto"/>
      </w:divBdr>
    </w:div>
    <w:div w:id="1625306531">
      <w:bodyDiv w:val="1"/>
      <w:marLeft w:val="0"/>
      <w:marRight w:val="0"/>
      <w:marTop w:val="0"/>
      <w:marBottom w:val="0"/>
      <w:divBdr>
        <w:top w:val="none" w:sz="0" w:space="0" w:color="auto"/>
        <w:left w:val="none" w:sz="0" w:space="0" w:color="auto"/>
        <w:bottom w:val="none" w:sz="0" w:space="0" w:color="auto"/>
        <w:right w:val="none" w:sz="0" w:space="0" w:color="auto"/>
      </w:divBdr>
    </w:div>
    <w:div w:id="1679116093">
      <w:bodyDiv w:val="1"/>
      <w:marLeft w:val="0"/>
      <w:marRight w:val="0"/>
      <w:marTop w:val="0"/>
      <w:marBottom w:val="0"/>
      <w:divBdr>
        <w:top w:val="none" w:sz="0" w:space="0" w:color="auto"/>
        <w:left w:val="none" w:sz="0" w:space="0" w:color="auto"/>
        <w:bottom w:val="none" w:sz="0" w:space="0" w:color="auto"/>
        <w:right w:val="none" w:sz="0" w:space="0" w:color="auto"/>
      </w:divBdr>
      <w:divsChild>
        <w:div w:id="475343948">
          <w:marLeft w:val="0"/>
          <w:marRight w:val="0"/>
          <w:marTop w:val="0"/>
          <w:marBottom w:val="0"/>
          <w:divBdr>
            <w:top w:val="none" w:sz="0" w:space="0" w:color="auto"/>
            <w:left w:val="none" w:sz="0" w:space="0" w:color="auto"/>
            <w:bottom w:val="none" w:sz="0" w:space="0" w:color="auto"/>
            <w:right w:val="none" w:sz="0" w:space="0" w:color="auto"/>
          </w:divBdr>
          <w:divsChild>
            <w:div w:id="19362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75736">
      <w:bodyDiv w:val="1"/>
      <w:marLeft w:val="0"/>
      <w:marRight w:val="0"/>
      <w:marTop w:val="0"/>
      <w:marBottom w:val="0"/>
      <w:divBdr>
        <w:top w:val="none" w:sz="0" w:space="0" w:color="auto"/>
        <w:left w:val="none" w:sz="0" w:space="0" w:color="auto"/>
        <w:bottom w:val="none" w:sz="0" w:space="0" w:color="auto"/>
        <w:right w:val="none" w:sz="0" w:space="0" w:color="auto"/>
      </w:divBdr>
    </w:div>
    <w:div w:id="1802529599">
      <w:bodyDiv w:val="1"/>
      <w:marLeft w:val="0"/>
      <w:marRight w:val="0"/>
      <w:marTop w:val="0"/>
      <w:marBottom w:val="0"/>
      <w:divBdr>
        <w:top w:val="none" w:sz="0" w:space="0" w:color="auto"/>
        <w:left w:val="none" w:sz="0" w:space="0" w:color="auto"/>
        <w:bottom w:val="none" w:sz="0" w:space="0" w:color="auto"/>
        <w:right w:val="none" w:sz="0" w:space="0" w:color="auto"/>
      </w:divBdr>
    </w:div>
    <w:div w:id="1841889801">
      <w:bodyDiv w:val="1"/>
      <w:marLeft w:val="0"/>
      <w:marRight w:val="0"/>
      <w:marTop w:val="0"/>
      <w:marBottom w:val="0"/>
      <w:divBdr>
        <w:top w:val="none" w:sz="0" w:space="0" w:color="auto"/>
        <w:left w:val="none" w:sz="0" w:space="0" w:color="auto"/>
        <w:bottom w:val="none" w:sz="0" w:space="0" w:color="auto"/>
        <w:right w:val="none" w:sz="0" w:space="0" w:color="auto"/>
      </w:divBdr>
    </w:div>
    <w:div w:id="202586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4185</Words>
  <Characters>23859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Mckeithan, Glennda Kashner</dc:creator>
  <cp:keywords/>
  <dc:description/>
  <cp:lastModifiedBy>Erica Grindinger</cp:lastModifiedBy>
  <cp:revision>4</cp:revision>
  <dcterms:created xsi:type="dcterms:W3CDTF">2024-10-08T03:59:00Z</dcterms:created>
  <dcterms:modified xsi:type="dcterms:W3CDTF">2024-10-08T04:03:00Z</dcterms:modified>
</cp:coreProperties>
</file>