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F1EAF" w14:textId="77777777" w:rsidR="00CD05D0" w:rsidRDefault="00EC1EAD">
      <w:pPr>
        <w:spacing w:after="0" w:line="259" w:lineRule="auto"/>
        <w:ind w:left="82" w:right="0" w:firstLine="0"/>
        <w:jc w:val="center"/>
      </w:pPr>
      <w:r>
        <w:rPr>
          <w:rFonts w:ascii="Georgia" w:eastAsia="Georgia" w:hAnsi="Georgia" w:cs="Georgia"/>
          <w:sz w:val="70"/>
        </w:rPr>
        <w:t xml:space="preserve">ERICA </w:t>
      </w:r>
      <w:r>
        <w:rPr>
          <w:rFonts w:ascii="Georgia" w:eastAsia="Georgia" w:hAnsi="Georgia" w:cs="Georgia"/>
          <w:b/>
          <w:color w:val="262626"/>
          <w:sz w:val="70"/>
        </w:rPr>
        <w:t>GRINDINGER</w:t>
      </w:r>
    </w:p>
    <w:p w14:paraId="0568FB24" w14:textId="77777777" w:rsidR="00CD05D0" w:rsidRDefault="00EC1EAD">
      <w:pPr>
        <w:spacing w:after="426" w:line="252" w:lineRule="auto"/>
        <w:jc w:val="center"/>
      </w:pPr>
      <w:r>
        <w:t xml:space="preserve">10505 Barton St. Overland Park, KS. 66214 · 913-490-9664 </w:t>
      </w:r>
      <w:r>
        <w:rPr>
          <w:b/>
          <w:color w:val="1D824C"/>
        </w:rPr>
        <w:t xml:space="preserve">erica.rachelle37@gmail.com       </w:t>
      </w:r>
      <w:r>
        <w:rPr>
          <w:rFonts w:ascii="Segoe UI" w:eastAsia="Segoe UI" w:hAnsi="Segoe UI" w:cs="Segoe UI"/>
          <w:b/>
          <w:color w:val="1D824C"/>
        </w:rPr>
        <w:t>www.linkedin.com/in/</w:t>
      </w:r>
      <w:r>
        <w:rPr>
          <w:rFonts w:ascii="Segoe UI" w:eastAsia="Segoe UI" w:hAnsi="Segoe UI" w:cs="Segoe UI"/>
          <w:b/>
          <w:color w:val="1D824C"/>
          <w:sz w:val="21"/>
        </w:rPr>
        <w:t>erica-grindinger</w:t>
      </w:r>
    </w:p>
    <w:p w14:paraId="27774635" w14:textId="77777777" w:rsidR="00CD05D0" w:rsidRDefault="00EC1EAD">
      <w:pPr>
        <w:pStyle w:val="Heading1"/>
      </w:pPr>
      <w:r>
        <w:t>SUMMARY</w:t>
      </w:r>
    </w:p>
    <w:p w14:paraId="25CD2696" w14:textId="68AA0B84" w:rsidR="00CD05D0" w:rsidRDefault="00EC1EAD">
      <w:pPr>
        <w:ind w:left="67" w:right="0"/>
      </w:pPr>
      <w:r>
        <w:t xml:space="preserve">I am an enthusiastic, passionate, and driven educator. I am knowledgeable about education plans and behavior plans and have 8 years of professional experience. I have a strong aptitude for communicating effectively with coworkers, students, teachers, and parents. I have a set of skills that will benefit students from across all areas of the cognitive spectrum. I </w:t>
      </w:r>
      <w:r w:rsidR="00511BFC">
        <w:t>can</w:t>
      </w:r>
      <w:r>
        <w:t xml:space="preserve"> successfully support the educations, behavioral, and emotional needs of students from diverse backgrounds. I have outstanding organizational abilities and </w:t>
      </w:r>
      <w:r w:rsidR="00511BFC">
        <w:t>can develop</w:t>
      </w:r>
      <w:r>
        <w:t xml:space="preserve"> individualized strategies to meet the needs of children. </w:t>
      </w:r>
    </w:p>
    <w:p w14:paraId="4A4E1F55" w14:textId="77777777" w:rsidR="00CD05D0" w:rsidRDefault="00EC1EAD">
      <w:pPr>
        <w:pStyle w:val="Heading2"/>
        <w:ind w:left="-5"/>
      </w:pPr>
      <w:r>
        <w:t>EXPERIENCE</w:t>
      </w:r>
    </w:p>
    <w:p w14:paraId="55DD50B5" w14:textId="238F709E" w:rsidR="00511BFC" w:rsidRDefault="00511BFC">
      <w:pPr>
        <w:spacing w:after="3" w:line="259" w:lineRule="auto"/>
        <w:ind w:left="67" w:right="0"/>
        <w:rPr>
          <w:b/>
        </w:rPr>
      </w:pPr>
      <w:r>
        <w:rPr>
          <w:b/>
        </w:rPr>
        <w:t>MARCH 2023</w:t>
      </w:r>
      <w:r w:rsidR="00EC1EAD">
        <w:rPr>
          <w:b/>
        </w:rPr>
        <w:t xml:space="preserve"> </w:t>
      </w:r>
      <w:r>
        <w:rPr>
          <w:b/>
        </w:rPr>
        <w:t xml:space="preserve">– </w:t>
      </w:r>
      <w:r w:rsidRPr="00511BFC">
        <w:rPr>
          <w:b/>
          <w:color w:val="44546A" w:themeColor="text2"/>
        </w:rPr>
        <w:t>PRESENT</w:t>
      </w:r>
    </w:p>
    <w:p w14:paraId="1A2FE651" w14:textId="7E3EEAD4" w:rsidR="00511BFC" w:rsidRDefault="00511BFC" w:rsidP="00511BFC">
      <w:pPr>
        <w:pStyle w:val="Heading3"/>
        <w:rPr>
          <w:bCs/>
          <w:color w:val="595959"/>
          <w:sz w:val="22"/>
          <w:szCs w:val="22"/>
        </w:rPr>
      </w:pPr>
      <w:r w:rsidRPr="00511BFC">
        <w:rPr>
          <w:sz w:val="24"/>
        </w:rPr>
        <w:t>INTENSIVE RESOURCE SPECIAL EDUCATION TEACHER</w:t>
      </w:r>
      <w:r>
        <w:t xml:space="preserve">, </w:t>
      </w:r>
      <w:r w:rsidRPr="00511BFC">
        <w:rPr>
          <w:bCs/>
          <w:color w:val="595959"/>
          <w:sz w:val="22"/>
          <w:szCs w:val="22"/>
        </w:rPr>
        <w:t>SHAWNEE MISSION SCHOOL DISTRICT</w:t>
      </w:r>
    </w:p>
    <w:p w14:paraId="7F38289B" w14:textId="193B9717" w:rsidR="00511BFC" w:rsidRPr="00511BFC" w:rsidRDefault="00B40096" w:rsidP="00FF2403">
      <w:pPr>
        <w:ind w:left="0" w:firstLine="0"/>
        <w:rPr>
          <w:lang w:bidi="ar-SA"/>
        </w:rPr>
      </w:pPr>
      <w:r>
        <w:rPr>
          <w:lang w:bidi="ar-SA"/>
        </w:rPr>
        <w:t>I was an early hire in the Shawnee Mission School District. I was given the unique opportunity to teach and create a brand-new</w:t>
      </w:r>
      <w:r w:rsidR="00337A62">
        <w:rPr>
          <w:lang w:bidi="ar-SA"/>
        </w:rPr>
        <w:t>, center-based</w:t>
      </w:r>
      <w:r>
        <w:rPr>
          <w:lang w:bidi="ar-SA"/>
        </w:rPr>
        <w:t xml:space="preserve"> program, Intensive Resource. </w:t>
      </w:r>
      <w:r w:rsidR="00337A62">
        <w:rPr>
          <w:lang w:bidi="ar-SA"/>
        </w:rPr>
        <w:t xml:space="preserve">This is a middle ground between our structured language classrooms and resource. The students assigned to this program </w:t>
      </w:r>
      <w:r w:rsidR="00EC1EAD">
        <w:rPr>
          <w:lang w:bidi="ar-SA"/>
        </w:rPr>
        <w:t>need</w:t>
      </w:r>
      <w:r w:rsidR="00337A62">
        <w:rPr>
          <w:lang w:bidi="ar-SA"/>
        </w:rPr>
        <w:t xml:space="preserve"> intense individualized instruction and curriculum. The needs of the students within the program span across different cognitive spectrums and different exceptionalities. The responsibilities I am tasked with include creating IEPs, BIPs</w:t>
      </w:r>
      <w:r w:rsidR="00FF2403">
        <w:rPr>
          <w:lang w:bidi="ar-SA"/>
        </w:rPr>
        <w:t xml:space="preserve"> and submitting them to the correct individuals to be locked </w:t>
      </w:r>
      <w:proofErr w:type="gramStart"/>
      <w:r w:rsidR="00FF2403">
        <w:rPr>
          <w:lang w:bidi="ar-SA"/>
        </w:rPr>
        <w:t>for</w:t>
      </w:r>
      <w:proofErr w:type="gramEnd"/>
      <w:r w:rsidR="00FF2403">
        <w:rPr>
          <w:lang w:bidi="ar-SA"/>
        </w:rPr>
        <w:t xml:space="preserve"> the state, </w:t>
      </w:r>
      <w:r w:rsidR="00337A62">
        <w:rPr>
          <w:lang w:bidi="ar-SA"/>
        </w:rPr>
        <w:t>collaborating with all stakeholders, taking data with fidelity, making sure all modifications and accommodations are being implemented, parent-teacher conferences</w:t>
      </w:r>
      <w:r w:rsidR="00FF2403">
        <w:rPr>
          <w:lang w:bidi="ar-SA"/>
        </w:rPr>
        <w:t xml:space="preserve">, and teaching skills to help all students be successful. </w:t>
      </w:r>
    </w:p>
    <w:p w14:paraId="3214EDBA" w14:textId="48B45EEF" w:rsidR="00CD05D0" w:rsidRDefault="00EC1EAD">
      <w:pPr>
        <w:spacing w:after="3" w:line="259" w:lineRule="auto"/>
        <w:ind w:left="67" w:right="0"/>
      </w:pPr>
      <w:r>
        <w:rPr>
          <w:b/>
        </w:rPr>
        <w:t>JANUARY  2023 –</w:t>
      </w:r>
      <w:r>
        <w:rPr>
          <w:b/>
        </w:rPr>
        <w:t xml:space="preserve"> MAY 2023</w:t>
      </w:r>
    </w:p>
    <w:p w14:paraId="67F0B6FC" w14:textId="77777777" w:rsidR="00CD05D0" w:rsidRDefault="00EC1EAD">
      <w:pPr>
        <w:pStyle w:val="Heading3"/>
        <w:spacing w:after="0"/>
        <w:ind w:left="72" w:firstLine="0"/>
      </w:pPr>
      <w:r>
        <w:t xml:space="preserve">STUDENT TEACHER, </w:t>
      </w:r>
      <w:r w:rsidRPr="00511BFC">
        <w:rPr>
          <w:bCs/>
          <w:color w:val="595959"/>
          <w:sz w:val="24"/>
        </w:rPr>
        <w:t>OLATHE SCHOOL DISTRICT</w:t>
      </w:r>
      <w:r>
        <w:rPr>
          <w:b w:val="0"/>
          <w:color w:val="595959"/>
        </w:rPr>
        <w:t xml:space="preserve"> </w:t>
      </w:r>
    </w:p>
    <w:p w14:paraId="18A8C727" w14:textId="0E14141C" w:rsidR="00CD05D0" w:rsidRDefault="00EC1EAD">
      <w:pPr>
        <w:ind w:left="67" w:right="500"/>
      </w:pPr>
      <w:r>
        <w:rPr>
          <w:noProof/>
          <w:color w:val="000000"/>
        </w:rPr>
        <mc:AlternateContent>
          <mc:Choice Requires="wpg">
            <w:drawing>
              <wp:anchor distT="0" distB="0" distL="114300" distR="114300" simplePos="0" relativeHeight="251658240" behindDoc="0" locked="0" layoutInCell="1" allowOverlap="1" wp14:anchorId="208DAF84" wp14:editId="76930DAD">
                <wp:simplePos x="0" y="0"/>
                <wp:positionH relativeFrom="page">
                  <wp:posOffset>0</wp:posOffset>
                </wp:positionH>
                <wp:positionV relativeFrom="page">
                  <wp:posOffset>1740103</wp:posOffset>
                </wp:positionV>
                <wp:extent cx="7772400" cy="6350"/>
                <wp:effectExtent l="0" t="0" r="0" b="0"/>
                <wp:wrapTopAndBottom/>
                <wp:docPr id="1686" name="Group 1686"/>
                <wp:cNvGraphicFramePr/>
                <a:graphic xmlns:a="http://schemas.openxmlformats.org/drawingml/2006/main">
                  <a:graphicData uri="http://schemas.microsoft.com/office/word/2010/wordprocessingGroup">
                    <wpg:wgp>
                      <wpg:cNvGrpSpPr/>
                      <wpg:grpSpPr>
                        <a:xfrm>
                          <a:off x="0" y="0"/>
                          <a:ext cx="7772400" cy="6350"/>
                          <a:chOff x="0" y="0"/>
                          <a:chExt cx="7772400" cy="6350"/>
                        </a:xfrm>
                      </wpg:grpSpPr>
                      <wps:wsp>
                        <wps:cNvPr id="7" name="Shape 7"/>
                        <wps:cNvSpPr/>
                        <wps:spPr>
                          <a:xfrm>
                            <a:off x="0" y="0"/>
                            <a:ext cx="7772400" cy="0"/>
                          </a:xfrm>
                          <a:custGeom>
                            <a:avLst/>
                            <a:gdLst/>
                            <a:ahLst/>
                            <a:cxnLst/>
                            <a:rect l="0" t="0" r="0" b="0"/>
                            <a:pathLst>
                              <a:path w="7772400">
                                <a:moveTo>
                                  <a:pt x="0" y="0"/>
                                </a:moveTo>
                                <a:lnTo>
                                  <a:pt x="7772400" y="0"/>
                                </a:lnTo>
                              </a:path>
                            </a:pathLst>
                          </a:custGeom>
                          <a:ln w="6350" cap="flat">
                            <a:miter lim="127000"/>
                          </a:ln>
                        </wps:spPr>
                        <wps:style>
                          <a:lnRef idx="1">
                            <a:srgbClr val="5A5A5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86" style="width:612pt;height:0.5pt;position:absolute;mso-position-horizontal-relative:page;mso-position-horizontal:absolute;margin-left:0pt;mso-position-vertical-relative:page;margin-top:137.016pt;" coordsize="77724,63">
                <v:shape id="Shape 7" style="position:absolute;width:77724;height:0;left:0;top:0;" coordsize="7772400,0" path="m0,0l7772400,0">
                  <v:stroke weight="0.5pt" endcap="flat" joinstyle="miter" miterlimit="10" on="true" color="#5a5a5a"/>
                  <v:fill on="false" color="#000000" opacity="0"/>
                </v:shape>
                <w10:wrap type="topAndBottom"/>
              </v:group>
            </w:pict>
          </mc:Fallback>
        </mc:AlternateContent>
      </w:r>
      <w:r>
        <w:rPr>
          <w:noProof/>
          <w:color w:val="000000"/>
        </w:rPr>
        <mc:AlternateContent>
          <mc:Choice Requires="wpg">
            <w:drawing>
              <wp:anchor distT="0" distB="0" distL="114300" distR="114300" simplePos="0" relativeHeight="251659264" behindDoc="0" locked="0" layoutInCell="1" allowOverlap="1" wp14:anchorId="0280A4EE" wp14:editId="1C43F456">
                <wp:simplePos x="0" y="0"/>
                <wp:positionH relativeFrom="page">
                  <wp:posOffset>594360</wp:posOffset>
                </wp:positionH>
                <wp:positionV relativeFrom="page">
                  <wp:posOffset>4274401</wp:posOffset>
                </wp:positionV>
                <wp:extent cx="28575" cy="5071237"/>
                <wp:effectExtent l="0" t="0" r="0" b="0"/>
                <wp:wrapSquare wrapText="bothSides"/>
                <wp:docPr id="1687" name="Group 1687"/>
                <wp:cNvGraphicFramePr/>
                <a:graphic xmlns:a="http://schemas.openxmlformats.org/drawingml/2006/main">
                  <a:graphicData uri="http://schemas.microsoft.com/office/word/2010/wordprocessingGroup">
                    <wpg:wgp>
                      <wpg:cNvGrpSpPr/>
                      <wpg:grpSpPr>
                        <a:xfrm>
                          <a:off x="0" y="0"/>
                          <a:ext cx="28575" cy="5071237"/>
                          <a:chOff x="0" y="0"/>
                          <a:chExt cx="28575" cy="5071237"/>
                        </a:xfrm>
                      </wpg:grpSpPr>
                      <wps:wsp>
                        <wps:cNvPr id="58" name="Shape 58"/>
                        <wps:cNvSpPr/>
                        <wps:spPr>
                          <a:xfrm>
                            <a:off x="0" y="0"/>
                            <a:ext cx="0" cy="5071237"/>
                          </a:xfrm>
                          <a:custGeom>
                            <a:avLst/>
                            <a:gdLst/>
                            <a:ahLst/>
                            <a:cxnLst/>
                            <a:rect l="0" t="0" r="0" b="0"/>
                            <a:pathLst>
                              <a:path h="5071237">
                                <a:moveTo>
                                  <a:pt x="0" y="0"/>
                                </a:moveTo>
                                <a:lnTo>
                                  <a:pt x="0" y="5071237"/>
                                </a:lnTo>
                              </a:path>
                            </a:pathLst>
                          </a:custGeom>
                          <a:ln w="28575" cap="flat">
                            <a:custDash>
                              <a:ds d="225000" sp="225000"/>
                            </a:custDash>
                            <a:miter lim="127000"/>
                          </a:ln>
                        </wps:spPr>
                        <wps:style>
                          <a:lnRef idx="1">
                            <a:srgbClr val="BFBFB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87" style="width:2.25pt;height:399.31pt;position:absolute;mso-position-horizontal-relative:page;mso-position-horizontal:absolute;margin-left:46.8pt;mso-position-vertical-relative:page;margin-top:336.567pt;" coordsize="285,50712">
                <v:shape id="Shape 58" style="position:absolute;width:0;height:50712;left:0;top:0;" coordsize="0,5071237" path="m0,0l0,5071237">
                  <v:stroke weight="2.25pt" endcap="flat" dashstyle="1 1" joinstyle="miter" miterlimit="10" on="true" color="#bfbfbf"/>
                  <v:fill on="false" color="#000000" opacity="0"/>
                </v:shape>
                <w10:wrap type="square"/>
              </v:group>
            </w:pict>
          </mc:Fallback>
        </mc:AlternateContent>
      </w:r>
      <w:r>
        <w:t xml:space="preserve">I </w:t>
      </w:r>
      <w:r w:rsidR="00511BFC">
        <w:t>did my</w:t>
      </w:r>
      <w:r>
        <w:t xml:space="preserve"> student teaching at </w:t>
      </w:r>
      <w:proofErr w:type="spellStart"/>
      <w:r>
        <w:t>Millbrooke</w:t>
      </w:r>
      <w:proofErr w:type="spellEnd"/>
      <w:r>
        <w:t xml:space="preserve"> Elementary School in the Olathe School District.  </w:t>
      </w:r>
      <w:r w:rsidR="00511BFC">
        <w:t xml:space="preserve">I student taught in both general education and special education. I taught kindergarten for the general education portion and taught in a K-5 resource room for the special education section of student teaching. I was given </w:t>
      </w:r>
      <w:r>
        <w:t>all</w:t>
      </w:r>
      <w:r w:rsidR="00511BFC">
        <w:t xml:space="preserve"> the tasks of the lead teacher. These tasks included testing, grading, planning, collaborating, and parent-teacher conferences. </w:t>
      </w:r>
    </w:p>
    <w:p w14:paraId="1DECE256" w14:textId="77777777" w:rsidR="00CD05D0" w:rsidRDefault="00EC1EAD">
      <w:pPr>
        <w:spacing w:after="29" w:line="259" w:lineRule="auto"/>
        <w:ind w:left="67" w:right="0"/>
      </w:pPr>
      <w:r>
        <w:rPr>
          <w:b/>
        </w:rPr>
        <w:t>AUGUST 2021 – DECEMBER 2022</w:t>
      </w:r>
    </w:p>
    <w:p w14:paraId="23B3B571" w14:textId="77777777" w:rsidR="00CD05D0" w:rsidRDefault="00EC1EAD">
      <w:pPr>
        <w:pStyle w:val="Heading3"/>
        <w:ind w:left="67"/>
      </w:pPr>
      <w:r>
        <w:t xml:space="preserve">BEHAVIOR INTERVENTION ASSISTANT, </w:t>
      </w:r>
      <w:r>
        <w:rPr>
          <w:color w:val="595959"/>
        </w:rPr>
        <w:t>O</w:t>
      </w:r>
      <w:r>
        <w:rPr>
          <w:color w:val="595959"/>
          <w:sz w:val="21"/>
        </w:rPr>
        <w:t xml:space="preserve">LATHE </w:t>
      </w:r>
      <w:r>
        <w:rPr>
          <w:color w:val="595959"/>
        </w:rPr>
        <w:t>S</w:t>
      </w:r>
      <w:r>
        <w:rPr>
          <w:color w:val="595959"/>
          <w:sz w:val="21"/>
        </w:rPr>
        <w:t xml:space="preserve">CHOOL DISTRICT </w:t>
      </w:r>
    </w:p>
    <w:p w14:paraId="40446C5E" w14:textId="3E1F3EDE" w:rsidR="00CD05D0" w:rsidRDefault="00EC1EAD">
      <w:pPr>
        <w:spacing w:after="485"/>
        <w:ind w:left="67" w:right="500"/>
      </w:pPr>
      <w:r>
        <w:t>With this position I supported a multitude of students across the district, all of whom had significant social-emotional needs and worked to provide them with a meaningful educational experience. I was tasked with providing hands-on training to school teams to</w:t>
      </w:r>
      <w:r>
        <w:t xml:space="preserve"> build their understanding of the individual student, as well as their skillset and ability to implement the student’s behavior plan with fidelity. I was tasked with running student programming, collect data, supporting students across all school settings, and to collaborate with all stakeholders to ensure the success of assigned students. I got to use my skills of implementing student IEPs, </w:t>
      </w:r>
      <w:r>
        <w:lastRenderedPageBreak/>
        <w:t>participating in student problem solving meetings, and understanding the MTSS process required before a student is re</w:t>
      </w:r>
      <w:r>
        <w:t>commended for a special education evaluation.</w:t>
      </w:r>
    </w:p>
    <w:p w14:paraId="1BFE3475" w14:textId="77777777" w:rsidR="00CD05D0" w:rsidRDefault="00EC1EAD">
      <w:pPr>
        <w:spacing w:after="33" w:line="259" w:lineRule="auto"/>
        <w:ind w:left="67" w:right="0"/>
      </w:pPr>
      <w:r>
        <w:rPr>
          <w:b/>
        </w:rPr>
        <w:t>AUGUST 2015 – AUGUST 2021</w:t>
      </w:r>
    </w:p>
    <w:p w14:paraId="022F2BF9" w14:textId="77777777" w:rsidR="00CD05D0" w:rsidRDefault="00EC1EAD">
      <w:pPr>
        <w:pStyle w:val="Heading4"/>
        <w:ind w:left="67"/>
      </w:pPr>
      <w:r>
        <w:rPr>
          <w:color w:val="1D824C"/>
          <w:sz w:val="26"/>
        </w:rPr>
        <w:t xml:space="preserve">PARAEDUCATOR, </w:t>
      </w:r>
      <w:r>
        <w:rPr>
          <w:sz w:val="26"/>
        </w:rPr>
        <w:t>O</w:t>
      </w:r>
      <w:r>
        <w:t xml:space="preserve">LATHE </w:t>
      </w:r>
      <w:r>
        <w:rPr>
          <w:sz w:val="26"/>
        </w:rPr>
        <w:t>S</w:t>
      </w:r>
      <w:r>
        <w:t xml:space="preserve">CHOOL </w:t>
      </w:r>
      <w:r>
        <w:rPr>
          <w:sz w:val="26"/>
        </w:rPr>
        <w:t>D</w:t>
      </w:r>
      <w:r>
        <w:t>ISTRICT</w:t>
      </w:r>
    </w:p>
    <w:p w14:paraId="66B69D29" w14:textId="367D755B" w:rsidR="00CD05D0" w:rsidRDefault="00EC1EAD">
      <w:pPr>
        <w:ind w:left="67" w:right="500"/>
      </w:pPr>
      <w:r>
        <w:t xml:space="preserve">Within this </w:t>
      </w:r>
      <w:r w:rsidR="00B40096">
        <w:t>time,</w:t>
      </w:r>
      <w:r>
        <w:t xml:space="preserve"> I worked in several different levels of rooms. I worked in a Center Based Resource (high incident), Center Based Resource medically fragile (low incident), and a Resource room. My responsibilities included helping special needs students and to care for their physical, emotional health and safety, affirming their abilities and promoting dignity in all relationships between students, employees, </w:t>
      </w:r>
      <w:r w:rsidR="00B40096">
        <w:t>family,</w:t>
      </w:r>
      <w:r>
        <w:t xml:space="preserve"> and faculty, and preparing them to take their place outside of the classroom atmosphere. </w:t>
      </w:r>
    </w:p>
    <w:p w14:paraId="06B82676" w14:textId="77777777" w:rsidR="00CD05D0" w:rsidRDefault="00EC1EAD">
      <w:pPr>
        <w:pStyle w:val="Heading2"/>
        <w:ind w:left="-5"/>
      </w:pPr>
      <w:r>
        <w:t>EDUCATION</w:t>
      </w:r>
    </w:p>
    <w:p w14:paraId="5B04BC9F" w14:textId="34ACCA8B" w:rsidR="00EC1EAD" w:rsidRDefault="00EC1EAD" w:rsidP="00EC1EAD">
      <w:pPr>
        <w:spacing w:after="3" w:line="259" w:lineRule="auto"/>
        <w:ind w:left="67" w:right="0"/>
      </w:pPr>
      <w:r>
        <w:rPr>
          <w:b/>
        </w:rPr>
        <w:t>MAY 20</w:t>
      </w:r>
      <w:r>
        <w:rPr>
          <w:b/>
        </w:rPr>
        <w:t>24-Present</w:t>
      </w:r>
    </w:p>
    <w:p w14:paraId="5FC509DC" w14:textId="439E5C85" w:rsidR="00EC1EAD" w:rsidRDefault="00EC1EAD" w:rsidP="00EC1EAD">
      <w:pPr>
        <w:pStyle w:val="Heading3"/>
      </w:pPr>
      <w:r>
        <w:t>MASTER OF SCIENCE</w:t>
      </w:r>
      <w:r>
        <w:t xml:space="preserve"> IN </w:t>
      </w:r>
      <w:r>
        <w:t>SPECIAL</w:t>
      </w:r>
      <w:r>
        <w:t xml:space="preserve"> EDUCATION </w:t>
      </w:r>
      <w:r>
        <w:t>IN AUTISM SPECTRUM DISORDER W/MINOR IN BEHAVIOR</w:t>
      </w:r>
      <w:r>
        <w:t xml:space="preserve"> </w:t>
      </w:r>
    </w:p>
    <w:p w14:paraId="25181E8E" w14:textId="2A6C8EB0" w:rsidR="00EC1EAD" w:rsidRDefault="00EC1EAD" w:rsidP="00EC1EAD">
      <w:pPr>
        <w:pStyle w:val="Heading4"/>
        <w:ind w:left="67"/>
      </w:pPr>
      <w:r>
        <w:t>UNIVERSITY OF KANSAS</w:t>
      </w:r>
    </w:p>
    <w:p w14:paraId="65527A64" w14:textId="13EB1EBE" w:rsidR="00EC1EAD" w:rsidRPr="00EC1EAD" w:rsidRDefault="00EC1EAD" w:rsidP="00EC1EAD">
      <w:pPr>
        <w:ind w:left="0" w:firstLine="0"/>
        <w:rPr>
          <w:lang w:bidi="ar-SA"/>
        </w:rPr>
      </w:pPr>
      <w:r>
        <w:rPr>
          <w:lang w:bidi="ar-SA"/>
        </w:rPr>
        <w:t xml:space="preserve">I was accepted into the master’s program at the University of Kansas and began in the summer semester of 2024. The special education program at KU is rated number one in the nation. I will be taking electives within the program to allow me to receive a minor in behavior within ASD. I will also be taking additional hours to receive certification in ASD on top of the master’s degree. My graduation is set for spring of 2026. </w:t>
      </w:r>
    </w:p>
    <w:p w14:paraId="61A82AF2" w14:textId="4A7569CD" w:rsidR="00CD05D0" w:rsidRDefault="00EC1EAD">
      <w:pPr>
        <w:spacing w:after="3" w:line="259" w:lineRule="auto"/>
        <w:ind w:left="67" w:right="0"/>
      </w:pPr>
      <w:r>
        <w:rPr>
          <w:b/>
        </w:rPr>
        <w:t>MAY 2023</w:t>
      </w:r>
    </w:p>
    <w:p w14:paraId="0B847AF5" w14:textId="77777777" w:rsidR="00CD05D0" w:rsidRDefault="00EC1EAD">
      <w:pPr>
        <w:pStyle w:val="Heading3"/>
        <w:ind w:left="67"/>
      </w:pPr>
      <w:r>
        <w:t xml:space="preserve">BACHELOR OF SCIENCE IN ELEMENTARY EDUCATION AND SPECIAL EDUCATION, </w:t>
      </w:r>
    </w:p>
    <w:p w14:paraId="746DB1D6" w14:textId="77777777" w:rsidR="00CD05D0" w:rsidRDefault="00EC1EAD">
      <w:pPr>
        <w:pStyle w:val="Heading4"/>
        <w:ind w:left="67"/>
      </w:pPr>
      <w:r>
        <w:rPr>
          <w:sz w:val="26"/>
        </w:rPr>
        <w:t>G</w:t>
      </w:r>
      <w:r>
        <w:t xml:space="preserve">RAND </w:t>
      </w:r>
      <w:r>
        <w:rPr>
          <w:sz w:val="26"/>
        </w:rPr>
        <w:t>C</w:t>
      </w:r>
      <w:r>
        <w:t xml:space="preserve">ANYON </w:t>
      </w:r>
      <w:r>
        <w:rPr>
          <w:sz w:val="26"/>
        </w:rPr>
        <w:t>U</w:t>
      </w:r>
      <w:r>
        <w:t>NIVERSITY</w:t>
      </w:r>
    </w:p>
    <w:p w14:paraId="2F4C5EB9" w14:textId="27F9A296" w:rsidR="00CD05D0" w:rsidRDefault="00511BFC">
      <w:pPr>
        <w:spacing w:after="216"/>
        <w:ind w:left="67" w:right="500"/>
      </w:pPr>
      <w:r>
        <w:t xml:space="preserve">During my entire time at Grand Canyon University, </w:t>
      </w:r>
      <w:r w:rsidR="00B40096">
        <w:t>I was</w:t>
      </w:r>
      <w:r>
        <w:t xml:space="preserve"> either</w:t>
      </w:r>
      <w:r w:rsidR="00B40096">
        <w:t xml:space="preserve"> on</w:t>
      </w:r>
      <w:r>
        <w:t xml:space="preserve"> the President’s List or the Dean’s List. I kept a</w:t>
      </w:r>
      <w:r w:rsidR="00B40096">
        <w:t>n accumulative</w:t>
      </w:r>
      <w:r>
        <w:t xml:space="preserve"> GPA</w:t>
      </w:r>
      <w:r w:rsidR="00B40096">
        <w:t xml:space="preserve"> of 3.73</w:t>
      </w:r>
      <w:r>
        <w:t xml:space="preserve"> throughout </w:t>
      </w:r>
      <w:r w:rsidR="00B40096">
        <w:t>all</w:t>
      </w:r>
      <w:r>
        <w:t xml:space="preserve"> my coursework</w:t>
      </w:r>
      <w:r w:rsidR="00B40096">
        <w:t xml:space="preserve"> and graduated </w:t>
      </w:r>
      <w:r w:rsidR="00B40096">
        <w:rPr>
          <w:i/>
          <w:iCs/>
        </w:rPr>
        <w:t>m</w:t>
      </w:r>
      <w:r w:rsidR="00B40096" w:rsidRPr="00B40096">
        <w:rPr>
          <w:i/>
          <w:iCs/>
        </w:rPr>
        <w:t xml:space="preserve">agna </w:t>
      </w:r>
      <w:r w:rsidR="00B40096">
        <w:rPr>
          <w:i/>
          <w:iCs/>
        </w:rPr>
        <w:t>c</w:t>
      </w:r>
      <w:r w:rsidR="00B40096" w:rsidRPr="00B40096">
        <w:rPr>
          <w:i/>
          <w:iCs/>
        </w:rPr>
        <w:t xml:space="preserve">um </w:t>
      </w:r>
      <w:r w:rsidR="00B40096">
        <w:rPr>
          <w:i/>
          <w:iCs/>
        </w:rPr>
        <w:t>l</w:t>
      </w:r>
      <w:r w:rsidR="00B40096" w:rsidRPr="00B40096">
        <w:rPr>
          <w:i/>
          <w:iCs/>
        </w:rPr>
        <w:t>aude</w:t>
      </w:r>
      <w:r>
        <w:t xml:space="preserve">. I </w:t>
      </w:r>
      <w:r w:rsidR="00B40096">
        <w:t>took</w:t>
      </w:r>
      <w:r>
        <w:t xml:space="preserve"> all required classes to obtain both my teaching license in General Education</w:t>
      </w:r>
      <w:r w:rsidR="00B40096">
        <w:t xml:space="preserve"> Pre-K through 8</w:t>
      </w:r>
      <w:r>
        <w:t xml:space="preserve"> and Special Education (high incident)</w:t>
      </w:r>
      <w:r w:rsidR="00B40096">
        <w:t xml:space="preserve"> K - 12</w:t>
      </w:r>
      <w:r>
        <w:t xml:space="preserve">. I excelled at lesson planning, </w:t>
      </w:r>
      <w:r w:rsidR="00B40096">
        <w:t>modifications,</w:t>
      </w:r>
      <w:r>
        <w:t xml:space="preserve"> and accommodations, and creating Individualized Education Plans and Behavior Intervention Plans. </w:t>
      </w:r>
    </w:p>
    <w:p w14:paraId="1FDA9BFA" w14:textId="77777777" w:rsidR="00CD05D0" w:rsidRDefault="00EC1EAD">
      <w:pPr>
        <w:spacing w:after="3" w:line="259" w:lineRule="auto"/>
        <w:ind w:left="67" w:right="0"/>
      </w:pPr>
      <w:r>
        <w:rPr>
          <w:b/>
        </w:rPr>
        <w:t>2018-2019</w:t>
      </w:r>
    </w:p>
    <w:p w14:paraId="209E8536" w14:textId="77777777" w:rsidR="00CD05D0" w:rsidRDefault="00EC1EAD">
      <w:pPr>
        <w:spacing w:after="257" w:line="259" w:lineRule="auto"/>
        <w:ind w:left="67" w:right="0"/>
      </w:pPr>
      <w:r>
        <w:rPr>
          <w:b/>
        </w:rPr>
        <w:t>N</w:t>
      </w:r>
      <w:r>
        <w:rPr>
          <w:b/>
          <w:sz w:val="18"/>
        </w:rPr>
        <w:t xml:space="preserve">EOSHO COUNTY COMMUNITY COLLEGE </w:t>
      </w:r>
      <w:r>
        <w:rPr>
          <w:b/>
        </w:rPr>
        <w:t>-</w:t>
      </w:r>
      <w:r>
        <w:rPr>
          <w:b/>
          <w:sz w:val="18"/>
        </w:rPr>
        <w:t xml:space="preserve"> </w:t>
      </w:r>
      <w:r>
        <w:rPr>
          <w:b/>
        </w:rPr>
        <w:t>O</w:t>
      </w:r>
      <w:r>
        <w:rPr>
          <w:b/>
          <w:sz w:val="18"/>
        </w:rPr>
        <w:t>TTAWA</w:t>
      </w:r>
      <w:r>
        <w:rPr>
          <w:b/>
        </w:rPr>
        <w:t>,</w:t>
      </w:r>
      <w:r>
        <w:rPr>
          <w:b/>
          <w:sz w:val="18"/>
        </w:rPr>
        <w:t xml:space="preserve"> KS</w:t>
      </w:r>
      <w:r>
        <w:rPr>
          <w:b/>
        </w:rPr>
        <w:t>.</w:t>
      </w:r>
      <w:r>
        <w:rPr>
          <w:b/>
          <w:sz w:val="18"/>
        </w:rPr>
        <w:t xml:space="preserve"> </w:t>
      </w:r>
      <w:r>
        <w:rPr>
          <w:b/>
        </w:rPr>
        <w:t>-</w:t>
      </w:r>
      <w:r>
        <w:rPr>
          <w:b/>
          <w:sz w:val="18"/>
        </w:rPr>
        <w:t xml:space="preserve"> OCCUPATIONAL THERAPY</w:t>
      </w:r>
    </w:p>
    <w:p w14:paraId="7C6935B7" w14:textId="77777777" w:rsidR="00CD05D0" w:rsidRDefault="00EC1EAD">
      <w:pPr>
        <w:pStyle w:val="Heading5"/>
        <w:ind w:left="67"/>
      </w:pPr>
      <w:r>
        <w:t>2005-2007</w:t>
      </w:r>
    </w:p>
    <w:p w14:paraId="6B3EAA29" w14:textId="77777777" w:rsidR="00CD05D0" w:rsidRDefault="00EC1EAD">
      <w:pPr>
        <w:spacing w:after="257" w:line="259" w:lineRule="auto"/>
        <w:ind w:left="67" w:right="0"/>
      </w:pPr>
      <w:r>
        <w:rPr>
          <w:b/>
        </w:rPr>
        <w:t>S</w:t>
      </w:r>
      <w:r>
        <w:rPr>
          <w:b/>
          <w:sz w:val="18"/>
        </w:rPr>
        <w:t xml:space="preserve">OUTHWESTERN ILLIONIS COLLEGE </w:t>
      </w:r>
      <w:r>
        <w:rPr>
          <w:b/>
        </w:rPr>
        <w:t>-</w:t>
      </w:r>
      <w:r>
        <w:rPr>
          <w:b/>
          <w:sz w:val="18"/>
        </w:rPr>
        <w:t xml:space="preserve"> BELLEVILLE</w:t>
      </w:r>
      <w:r>
        <w:rPr>
          <w:b/>
        </w:rPr>
        <w:t>,</w:t>
      </w:r>
      <w:r>
        <w:rPr>
          <w:b/>
          <w:sz w:val="18"/>
        </w:rPr>
        <w:t xml:space="preserve"> </w:t>
      </w:r>
      <w:r>
        <w:rPr>
          <w:b/>
        </w:rPr>
        <w:t>IL.</w:t>
      </w:r>
      <w:r>
        <w:rPr>
          <w:b/>
          <w:sz w:val="18"/>
        </w:rPr>
        <w:t xml:space="preserve"> </w:t>
      </w:r>
      <w:r>
        <w:rPr>
          <w:b/>
        </w:rPr>
        <w:t>-</w:t>
      </w:r>
      <w:r>
        <w:rPr>
          <w:b/>
          <w:sz w:val="18"/>
        </w:rPr>
        <w:t xml:space="preserve">  </w:t>
      </w:r>
      <w:r>
        <w:rPr>
          <w:b/>
        </w:rPr>
        <w:t>E</w:t>
      </w:r>
      <w:r>
        <w:rPr>
          <w:b/>
          <w:sz w:val="18"/>
        </w:rPr>
        <w:t>LEMENTARY EDUCATION</w:t>
      </w:r>
    </w:p>
    <w:p w14:paraId="5E12CA53" w14:textId="77777777" w:rsidR="00CD05D0" w:rsidRDefault="00EC1EAD">
      <w:pPr>
        <w:spacing w:after="14" w:line="259" w:lineRule="auto"/>
        <w:ind w:left="67" w:right="0"/>
      </w:pPr>
      <w:r>
        <w:rPr>
          <w:b/>
        </w:rPr>
        <w:t>2004</w:t>
      </w:r>
      <w:r>
        <w:rPr>
          <w:b/>
          <w:sz w:val="18"/>
        </w:rPr>
        <w:t xml:space="preserve"> GRADUATION</w:t>
      </w:r>
    </w:p>
    <w:p w14:paraId="11E8AD7E" w14:textId="77777777" w:rsidR="00CD05D0" w:rsidRDefault="00EC1EAD">
      <w:pPr>
        <w:spacing w:after="257" w:line="259" w:lineRule="auto"/>
        <w:ind w:left="67" w:right="0"/>
      </w:pPr>
      <w:r>
        <w:rPr>
          <w:b/>
        </w:rPr>
        <w:t>G</w:t>
      </w:r>
      <w:r>
        <w:rPr>
          <w:b/>
          <w:sz w:val="18"/>
        </w:rPr>
        <w:t xml:space="preserve">RAYSON </w:t>
      </w:r>
      <w:r>
        <w:rPr>
          <w:b/>
        </w:rPr>
        <w:t>C</w:t>
      </w:r>
      <w:r>
        <w:rPr>
          <w:b/>
          <w:sz w:val="18"/>
        </w:rPr>
        <w:t xml:space="preserve">OUNTY HIGH SCHOOL </w:t>
      </w:r>
      <w:r>
        <w:rPr>
          <w:b/>
        </w:rPr>
        <w:t>-</w:t>
      </w:r>
      <w:r>
        <w:rPr>
          <w:b/>
          <w:sz w:val="18"/>
        </w:rPr>
        <w:t xml:space="preserve"> LEITCHFIELD</w:t>
      </w:r>
      <w:r>
        <w:rPr>
          <w:b/>
        </w:rPr>
        <w:t>,</w:t>
      </w:r>
      <w:r>
        <w:rPr>
          <w:b/>
          <w:sz w:val="18"/>
        </w:rPr>
        <w:t xml:space="preserve"> KY</w:t>
      </w:r>
      <w:r>
        <w:rPr>
          <w:b/>
        </w:rPr>
        <w:t>.</w:t>
      </w:r>
      <w:r>
        <w:rPr>
          <w:b/>
          <w:sz w:val="18"/>
        </w:rPr>
        <w:t xml:space="preserve"> </w:t>
      </w:r>
      <w:r>
        <w:rPr>
          <w:b/>
        </w:rPr>
        <w:t>-</w:t>
      </w:r>
      <w:r>
        <w:rPr>
          <w:b/>
          <w:sz w:val="18"/>
        </w:rPr>
        <w:t xml:space="preserve"> HIGH SCHOOL DIPLOMA</w:t>
      </w:r>
    </w:p>
    <w:p w14:paraId="26547E5C" w14:textId="77777777" w:rsidR="00CD05D0" w:rsidRDefault="00EC1EAD">
      <w:pPr>
        <w:spacing w:after="3" w:line="259" w:lineRule="auto"/>
        <w:ind w:left="67" w:right="0"/>
      </w:pPr>
      <w:r>
        <w:rPr>
          <w:b/>
        </w:rPr>
        <w:t>2017, 2019, 2021, AND 2022</w:t>
      </w:r>
    </w:p>
    <w:p w14:paraId="1280631F" w14:textId="77777777" w:rsidR="00CD05D0" w:rsidRDefault="00EC1EAD">
      <w:pPr>
        <w:spacing w:after="981"/>
        <w:ind w:left="67" w:right="500"/>
      </w:pPr>
      <w:r>
        <w:t>OLATHE SCHOOL DISTRICT CPI AND SCM TRAINING - OLATHE, KS. - SPECIAL EDUCATION</w:t>
      </w:r>
    </w:p>
    <w:p w14:paraId="62674B9D" w14:textId="77777777" w:rsidR="00CD05D0" w:rsidRDefault="00EC1EAD">
      <w:pPr>
        <w:pStyle w:val="Heading2"/>
        <w:spacing w:after="0"/>
        <w:ind w:left="-5"/>
      </w:pPr>
      <w:r>
        <w:rPr>
          <w:rFonts w:ascii="Calibri" w:eastAsia="Calibri" w:hAnsi="Calibri" w:cs="Calibri"/>
          <w:noProof/>
          <w:color w:val="000000"/>
        </w:rPr>
        <w:lastRenderedPageBreak/>
        <mc:AlternateContent>
          <mc:Choice Requires="wpg">
            <w:drawing>
              <wp:anchor distT="0" distB="0" distL="114300" distR="114300" simplePos="0" relativeHeight="251660288" behindDoc="0" locked="0" layoutInCell="1" allowOverlap="1" wp14:anchorId="760151B8" wp14:editId="2BA905D1">
                <wp:simplePos x="0" y="0"/>
                <wp:positionH relativeFrom="page">
                  <wp:posOffset>594360</wp:posOffset>
                </wp:positionH>
                <wp:positionV relativeFrom="page">
                  <wp:posOffset>932269</wp:posOffset>
                </wp:positionV>
                <wp:extent cx="28575" cy="3805809"/>
                <wp:effectExtent l="0" t="0" r="0" b="0"/>
                <wp:wrapSquare wrapText="bothSides"/>
                <wp:docPr id="1744" name="Group 1744"/>
                <wp:cNvGraphicFramePr/>
                <a:graphic xmlns:a="http://schemas.openxmlformats.org/drawingml/2006/main">
                  <a:graphicData uri="http://schemas.microsoft.com/office/word/2010/wordprocessingGroup">
                    <wpg:wgp>
                      <wpg:cNvGrpSpPr/>
                      <wpg:grpSpPr>
                        <a:xfrm>
                          <a:off x="0" y="0"/>
                          <a:ext cx="28575" cy="3805809"/>
                          <a:chOff x="0" y="0"/>
                          <a:chExt cx="28575" cy="3805809"/>
                        </a:xfrm>
                      </wpg:grpSpPr>
                      <wps:wsp>
                        <wps:cNvPr id="121" name="Shape 121"/>
                        <wps:cNvSpPr/>
                        <wps:spPr>
                          <a:xfrm>
                            <a:off x="0" y="0"/>
                            <a:ext cx="0" cy="3805809"/>
                          </a:xfrm>
                          <a:custGeom>
                            <a:avLst/>
                            <a:gdLst/>
                            <a:ahLst/>
                            <a:cxnLst/>
                            <a:rect l="0" t="0" r="0" b="0"/>
                            <a:pathLst>
                              <a:path h="3805809">
                                <a:moveTo>
                                  <a:pt x="0" y="0"/>
                                </a:moveTo>
                                <a:lnTo>
                                  <a:pt x="0" y="3805809"/>
                                </a:lnTo>
                              </a:path>
                            </a:pathLst>
                          </a:custGeom>
                          <a:ln w="28575" cap="flat">
                            <a:custDash>
                              <a:ds d="225000" sp="225000"/>
                            </a:custDash>
                            <a:miter lim="127000"/>
                          </a:ln>
                        </wps:spPr>
                        <wps:style>
                          <a:lnRef idx="1">
                            <a:srgbClr val="BFBFB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44" style="width:2.25pt;height:299.67pt;position:absolute;mso-position-horizontal-relative:page;mso-position-horizontal:absolute;margin-left:46.8pt;mso-position-vertical-relative:page;margin-top:73.407pt;" coordsize="285,38058">
                <v:shape id="Shape 121" style="position:absolute;width:0;height:38058;left:0;top:0;" coordsize="0,3805809" path="m0,0l0,3805809">
                  <v:stroke weight="2.25pt" endcap="flat" dashstyle="1 1" joinstyle="miter" miterlimit="10" on="true" color="#bfbfbf"/>
                  <v:fill on="false" color="#000000" opacity="0"/>
                </v:shape>
                <w10:wrap type="square"/>
              </v:group>
            </w:pict>
          </mc:Fallback>
        </mc:AlternateContent>
      </w:r>
      <w:r>
        <w:t>SKILLS</w:t>
      </w:r>
    </w:p>
    <w:tbl>
      <w:tblPr>
        <w:tblStyle w:val="TableGrid"/>
        <w:tblW w:w="8916" w:type="dxa"/>
        <w:tblInd w:w="0" w:type="dxa"/>
        <w:tblCellMar>
          <w:top w:w="1" w:type="dxa"/>
        </w:tblCellMar>
        <w:tblLook w:val="04A0" w:firstRow="1" w:lastRow="0" w:firstColumn="1" w:lastColumn="0" w:noHBand="0" w:noVBand="1"/>
      </w:tblPr>
      <w:tblGrid>
        <w:gridCol w:w="5040"/>
        <w:gridCol w:w="3876"/>
      </w:tblGrid>
      <w:tr w:rsidR="00CD05D0" w14:paraId="38826C9A" w14:textId="77777777">
        <w:trPr>
          <w:trHeight w:val="2296"/>
        </w:trPr>
        <w:tc>
          <w:tcPr>
            <w:tcW w:w="5040" w:type="dxa"/>
            <w:tcBorders>
              <w:top w:val="nil"/>
              <w:left w:val="nil"/>
              <w:bottom w:val="nil"/>
              <w:right w:val="nil"/>
            </w:tcBorders>
          </w:tcPr>
          <w:p w14:paraId="2FCCBE72" w14:textId="77777777" w:rsidR="00CD05D0" w:rsidRDefault="00EC1EAD">
            <w:pPr>
              <w:numPr>
                <w:ilvl w:val="0"/>
                <w:numId w:val="1"/>
              </w:numPr>
              <w:spacing w:after="0" w:line="259" w:lineRule="auto"/>
              <w:ind w:right="0" w:hanging="360"/>
            </w:pPr>
            <w:r>
              <w:t>Special needs education</w:t>
            </w:r>
          </w:p>
          <w:p w14:paraId="5CB2F148" w14:textId="77777777" w:rsidR="00CD05D0" w:rsidRDefault="00EC1EAD">
            <w:pPr>
              <w:numPr>
                <w:ilvl w:val="0"/>
                <w:numId w:val="1"/>
              </w:numPr>
              <w:spacing w:after="0" w:line="259" w:lineRule="auto"/>
              <w:ind w:right="0" w:hanging="360"/>
            </w:pPr>
            <w:r>
              <w:t>Elementary education</w:t>
            </w:r>
          </w:p>
          <w:p w14:paraId="57DF3723" w14:textId="77777777" w:rsidR="00CD05D0" w:rsidRDefault="00EC1EAD">
            <w:pPr>
              <w:numPr>
                <w:ilvl w:val="0"/>
                <w:numId w:val="1"/>
              </w:numPr>
              <w:spacing w:after="0" w:line="259" w:lineRule="auto"/>
              <w:ind w:right="0" w:hanging="360"/>
            </w:pPr>
            <w:r>
              <w:t>Early childhood education</w:t>
            </w:r>
          </w:p>
          <w:p w14:paraId="29532DB5" w14:textId="7A51FCE5" w:rsidR="00CD05D0" w:rsidRDefault="00EC1EAD">
            <w:pPr>
              <w:numPr>
                <w:ilvl w:val="0"/>
                <w:numId w:val="1"/>
              </w:numPr>
              <w:spacing w:after="0" w:line="259" w:lineRule="auto"/>
              <w:ind w:right="0" w:hanging="360"/>
            </w:pPr>
            <w:r>
              <w:t>Individualized Education Plan</w:t>
            </w:r>
            <w:r w:rsidR="00FF2403">
              <w:t>s</w:t>
            </w:r>
          </w:p>
          <w:p w14:paraId="770D331F" w14:textId="77777777" w:rsidR="00CD05D0" w:rsidRDefault="00EC1EAD">
            <w:pPr>
              <w:numPr>
                <w:ilvl w:val="0"/>
                <w:numId w:val="1"/>
              </w:numPr>
              <w:spacing w:after="0" w:line="259" w:lineRule="auto"/>
              <w:ind w:right="0" w:hanging="360"/>
            </w:pPr>
            <w:r>
              <w:t xml:space="preserve">Behavioral Plan </w:t>
            </w:r>
            <w:r>
              <w:t>implementation and creation</w:t>
            </w:r>
          </w:p>
          <w:p w14:paraId="506F1935" w14:textId="77777777" w:rsidR="00CD05D0" w:rsidRDefault="00EC1EAD">
            <w:pPr>
              <w:numPr>
                <w:ilvl w:val="0"/>
                <w:numId w:val="1"/>
              </w:numPr>
              <w:spacing w:after="0" w:line="259" w:lineRule="auto"/>
              <w:ind w:right="0" w:hanging="360"/>
            </w:pPr>
            <w:r>
              <w:t>Hands-on training</w:t>
            </w:r>
          </w:p>
          <w:p w14:paraId="316BBE04" w14:textId="77777777" w:rsidR="00CD05D0" w:rsidRDefault="00EC1EAD">
            <w:pPr>
              <w:numPr>
                <w:ilvl w:val="0"/>
                <w:numId w:val="1"/>
              </w:numPr>
              <w:spacing w:after="0" w:line="259" w:lineRule="auto"/>
              <w:ind w:right="0" w:hanging="360"/>
            </w:pPr>
            <w:r>
              <w:t>Working with students from trauma backgrounds and Social emotional needs</w:t>
            </w:r>
          </w:p>
          <w:p w14:paraId="084A0B2A" w14:textId="77777777" w:rsidR="00EC1EAD" w:rsidRDefault="00EC1EAD" w:rsidP="00EC1EAD">
            <w:pPr>
              <w:spacing w:after="0" w:line="259" w:lineRule="auto"/>
              <w:ind w:right="0"/>
            </w:pPr>
          </w:p>
          <w:p w14:paraId="5126E423" w14:textId="77777777" w:rsidR="00EC1EAD" w:rsidRDefault="00EC1EAD" w:rsidP="00EC1EAD">
            <w:pPr>
              <w:spacing w:after="0" w:line="259" w:lineRule="auto"/>
              <w:ind w:right="0"/>
            </w:pPr>
          </w:p>
        </w:tc>
        <w:tc>
          <w:tcPr>
            <w:tcW w:w="3876" w:type="dxa"/>
            <w:tcBorders>
              <w:top w:val="nil"/>
              <w:left w:val="nil"/>
              <w:bottom w:val="nil"/>
              <w:right w:val="nil"/>
            </w:tcBorders>
          </w:tcPr>
          <w:p w14:paraId="5C0B0368" w14:textId="77777777" w:rsidR="00CD05D0" w:rsidRDefault="00EC1EAD">
            <w:pPr>
              <w:numPr>
                <w:ilvl w:val="0"/>
                <w:numId w:val="2"/>
              </w:numPr>
              <w:spacing w:after="0" w:line="259" w:lineRule="auto"/>
              <w:ind w:right="0" w:hanging="360"/>
            </w:pPr>
            <w:r>
              <w:t>Meeting facilitation</w:t>
            </w:r>
          </w:p>
          <w:p w14:paraId="2D8E8DD1" w14:textId="77777777" w:rsidR="00CD05D0" w:rsidRDefault="00EC1EAD">
            <w:pPr>
              <w:numPr>
                <w:ilvl w:val="0"/>
                <w:numId w:val="2"/>
              </w:numPr>
              <w:spacing w:after="0" w:line="259" w:lineRule="auto"/>
              <w:ind w:right="0" w:hanging="360"/>
            </w:pPr>
            <w:r>
              <w:t>Data collection</w:t>
            </w:r>
          </w:p>
          <w:p w14:paraId="50E34704" w14:textId="77777777" w:rsidR="00CD05D0" w:rsidRDefault="00EC1EAD">
            <w:pPr>
              <w:numPr>
                <w:ilvl w:val="0"/>
                <w:numId w:val="2"/>
              </w:numPr>
              <w:spacing w:after="0" w:line="259" w:lineRule="auto"/>
              <w:ind w:right="0" w:hanging="360"/>
            </w:pPr>
            <w:r>
              <w:t>Reporting/documenting requirements</w:t>
            </w:r>
          </w:p>
          <w:p w14:paraId="3A285838" w14:textId="77777777" w:rsidR="00CD05D0" w:rsidRDefault="00EC1EAD">
            <w:pPr>
              <w:numPr>
                <w:ilvl w:val="0"/>
                <w:numId w:val="2"/>
              </w:numPr>
              <w:spacing w:after="0" w:line="259" w:lineRule="auto"/>
              <w:ind w:right="0" w:hanging="360"/>
            </w:pPr>
            <w:r>
              <w:t>Social Emotional Learning</w:t>
            </w:r>
          </w:p>
          <w:p w14:paraId="38CD282C" w14:textId="07686E02" w:rsidR="00CD05D0" w:rsidRDefault="00FF2403">
            <w:pPr>
              <w:numPr>
                <w:ilvl w:val="0"/>
                <w:numId w:val="2"/>
              </w:numPr>
              <w:spacing w:after="0" w:line="259" w:lineRule="auto"/>
              <w:ind w:right="0" w:hanging="360"/>
            </w:pPr>
            <w:r>
              <w:t>Behavior response teams</w:t>
            </w:r>
          </w:p>
          <w:p w14:paraId="318AF2EE" w14:textId="77777777" w:rsidR="00CD05D0" w:rsidRDefault="00EC1EAD">
            <w:pPr>
              <w:numPr>
                <w:ilvl w:val="0"/>
                <w:numId w:val="2"/>
              </w:numPr>
              <w:spacing w:after="0" w:line="259" w:lineRule="auto"/>
              <w:ind w:right="0" w:hanging="360"/>
            </w:pPr>
            <w:r>
              <w:t xml:space="preserve">Team building </w:t>
            </w:r>
          </w:p>
          <w:p w14:paraId="3A967139" w14:textId="77777777" w:rsidR="00CD05D0" w:rsidRDefault="00EC1EAD">
            <w:pPr>
              <w:numPr>
                <w:ilvl w:val="0"/>
                <w:numId w:val="2"/>
              </w:numPr>
              <w:spacing w:after="0" w:line="259" w:lineRule="auto"/>
              <w:ind w:right="0" w:hanging="360"/>
            </w:pPr>
            <w:r>
              <w:t xml:space="preserve">Administering district and state testing </w:t>
            </w:r>
          </w:p>
        </w:tc>
      </w:tr>
    </w:tbl>
    <w:p w14:paraId="7E8D2210" w14:textId="77777777" w:rsidR="00CD05D0" w:rsidRDefault="00EC1EAD">
      <w:pPr>
        <w:pStyle w:val="Heading2"/>
        <w:ind w:left="-5"/>
      </w:pPr>
      <w:r>
        <w:t>ACTIVITIES</w:t>
      </w:r>
    </w:p>
    <w:p w14:paraId="26262607" w14:textId="0153CEFA" w:rsidR="00CD05D0" w:rsidRDefault="00EC1EAD" w:rsidP="00EC1EAD">
      <w:pPr>
        <w:spacing w:after="766"/>
        <w:ind w:left="67" w:right="0"/>
      </w:pPr>
      <w:r>
        <w:t>I have a been certified in CPI and SCM training though Olathe school district for multiple years and am now certified again in CPI through the Shawnee Mission school district</w:t>
      </w:r>
      <w:r>
        <w:t xml:space="preserve">. I have participated on Emergency/Crisis Response teams in multiple school buildings. I have </w:t>
      </w:r>
      <w:r w:rsidR="00FF2403">
        <w:t xml:space="preserve">also </w:t>
      </w:r>
      <w:r>
        <w:t xml:space="preserve">participated in different PBIS and PLC meetings. </w:t>
      </w:r>
      <w:r w:rsidR="00B40096">
        <w:t>I create IEPs and BIPs and run all the meetings with the necessary stakeholders and parents. These stakeholders could i</w:t>
      </w:r>
      <w:r>
        <w:t>nclud</w:t>
      </w:r>
      <w:r w:rsidR="00B40096">
        <w:t>e</w:t>
      </w:r>
      <w:r>
        <w:t xml:space="preserve"> Occupational therapy, Physical therapy, Speech Language pathology, social workers, school psychologist, principals, general education teachers, special education teachers and more. I also have my own special needs child and have been very</w:t>
      </w:r>
      <w:r>
        <w:t xml:space="preserve"> involved with his education (and that of my other kids) for the last 1</w:t>
      </w:r>
      <w:r w:rsidR="00B40096">
        <w:t>8</w:t>
      </w:r>
      <w:r>
        <w:t xml:space="preserve"> years. I get to have a unique perspective of being on both sides of special education as both a parent and an educator.</w:t>
      </w:r>
    </w:p>
    <w:sectPr w:rsidR="00CD05D0">
      <w:pgSz w:w="12240" w:h="15840"/>
      <w:pgMar w:top="995" w:right="1525"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B2CE7"/>
    <w:multiLevelType w:val="hybridMultilevel"/>
    <w:tmpl w:val="BCEE76BC"/>
    <w:lvl w:ilvl="0" w:tplc="88F82888">
      <w:start w:val="1"/>
      <w:numFmt w:val="bullet"/>
      <w:lvlText w:val="•"/>
      <w:lvlJc w:val="left"/>
      <w:pPr>
        <w:ind w:left="360"/>
      </w:pPr>
      <w:rPr>
        <w:rFonts w:ascii="Arial" w:eastAsia="Arial" w:hAnsi="Arial" w:cs="Arial"/>
        <w:b w:val="0"/>
        <w:i w:val="0"/>
        <w:strike w:val="0"/>
        <w:dstrike w:val="0"/>
        <w:color w:val="1D824C"/>
        <w:sz w:val="24"/>
        <w:szCs w:val="24"/>
        <w:u w:val="none" w:color="000000"/>
        <w:bdr w:val="none" w:sz="0" w:space="0" w:color="auto"/>
        <w:shd w:val="clear" w:color="auto" w:fill="auto"/>
        <w:vertAlign w:val="baseline"/>
      </w:rPr>
    </w:lvl>
    <w:lvl w:ilvl="1" w:tplc="534E4CAE">
      <w:start w:val="1"/>
      <w:numFmt w:val="bullet"/>
      <w:lvlText w:val="o"/>
      <w:lvlJc w:val="left"/>
      <w:pPr>
        <w:ind w:left="108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2" w:tplc="12AA894C">
      <w:start w:val="1"/>
      <w:numFmt w:val="bullet"/>
      <w:lvlText w:val="▪"/>
      <w:lvlJc w:val="left"/>
      <w:pPr>
        <w:ind w:left="180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3" w:tplc="A5844D00">
      <w:start w:val="1"/>
      <w:numFmt w:val="bullet"/>
      <w:lvlText w:val="•"/>
      <w:lvlJc w:val="left"/>
      <w:pPr>
        <w:ind w:left="2520"/>
      </w:pPr>
      <w:rPr>
        <w:rFonts w:ascii="Arial" w:eastAsia="Arial" w:hAnsi="Arial" w:cs="Arial"/>
        <w:b w:val="0"/>
        <w:i w:val="0"/>
        <w:strike w:val="0"/>
        <w:dstrike w:val="0"/>
        <w:color w:val="1D824C"/>
        <w:sz w:val="24"/>
        <w:szCs w:val="24"/>
        <w:u w:val="none" w:color="000000"/>
        <w:bdr w:val="none" w:sz="0" w:space="0" w:color="auto"/>
        <w:shd w:val="clear" w:color="auto" w:fill="auto"/>
        <w:vertAlign w:val="baseline"/>
      </w:rPr>
    </w:lvl>
    <w:lvl w:ilvl="4" w:tplc="7FF415E2">
      <w:start w:val="1"/>
      <w:numFmt w:val="bullet"/>
      <w:lvlText w:val="o"/>
      <w:lvlJc w:val="left"/>
      <w:pPr>
        <w:ind w:left="324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5" w:tplc="CBC82F74">
      <w:start w:val="1"/>
      <w:numFmt w:val="bullet"/>
      <w:lvlText w:val="▪"/>
      <w:lvlJc w:val="left"/>
      <w:pPr>
        <w:ind w:left="396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6" w:tplc="E56C1F3A">
      <w:start w:val="1"/>
      <w:numFmt w:val="bullet"/>
      <w:lvlText w:val="•"/>
      <w:lvlJc w:val="left"/>
      <w:pPr>
        <w:ind w:left="4680"/>
      </w:pPr>
      <w:rPr>
        <w:rFonts w:ascii="Arial" w:eastAsia="Arial" w:hAnsi="Arial" w:cs="Arial"/>
        <w:b w:val="0"/>
        <w:i w:val="0"/>
        <w:strike w:val="0"/>
        <w:dstrike w:val="0"/>
        <w:color w:val="1D824C"/>
        <w:sz w:val="24"/>
        <w:szCs w:val="24"/>
        <w:u w:val="none" w:color="000000"/>
        <w:bdr w:val="none" w:sz="0" w:space="0" w:color="auto"/>
        <w:shd w:val="clear" w:color="auto" w:fill="auto"/>
        <w:vertAlign w:val="baseline"/>
      </w:rPr>
    </w:lvl>
    <w:lvl w:ilvl="7" w:tplc="5414FECE">
      <w:start w:val="1"/>
      <w:numFmt w:val="bullet"/>
      <w:lvlText w:val="o"/>
      <w:lvlJc w:val="left"/>
      <w:pPr>
        <w:ind w:left="540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8" w:tplc="AC66488E">
      <w:start w:val="1"/>
      <w:numFmt w:val="bullet"/>
      <w:lvlText w:val="▪"/>
      <w:lvlJc w:val="left"/>
      <w:pPr>
        <w:ind w:left="612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abstractNum>
  <w:abstractNum w:abstractNumId="1" w15:restartNumberingAfterBreak="0">
    <w:nsid w:val="45825A13"/>
    <w:multiLevelType w:val="hybridMultilevel"/>
    <w:tmpl w:val="CC08DC44"/>
    <w:lvl w:ilvl="0" w:tplc="AEFEC136">
      <w:start w:val="1"/>
      <w:numFmt w:val="bullet"/>
      <w:lvlText w:val="•"/>
      <w:lvlJc w:val="left"/>
      <w:pPr>
        <w:ind w:left="360"/>
      </w:pPr>
      <w:rPr>
        <w:rFonts w:ascii="Arial" w:eastAsia="Arial" w:hAnsi="Arial" w:cs="Arial"/>
        <w:b w:val="0"/>
        <w:i w:val="0"/>
        <w:strike w:val="0"/>
        <w:dstrike w:val="0"/>
        <w:color w:val="1D824C"/>
        <w:sz w:val="24"/>
        <w:szCs w:val="24"/>
        <w:u w:val="none" w:color="000000"/>
        <w:bdr w:val="none" w:sz="0" w:space="0" w:color="auto"/>
        <w:shd w:val="clear" w:color="auto" w:fill="auto"/>
        <w:vertAlign w:val="baseline"/>
      </w:rPr>
    </w:lvl>
    <w:lvl w:ilvl="1" w:tplc="B32E6D9C">
      <w:start w:val="1"/>
      <w:numFmt w:val="bullet"/>
      <w:lvlText w:val="o"/>
      <w:lvlJc w:val="left"/>
      <w:pPr>
        <w:ind w:left="108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2" w:tplc="63A42770">
      <w:start w:val="1"/>
      <w:numFmt w:val="bullet"/>
      <w:lvlText w:val="▪"/>
      <w:lvlJc w:val="left"/>
      <w:pPr>
        <w:ind w:left="180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3" w:tplc="53789E6A">
      <w:start w:val="1"/>
      <w:numFmt w:val="bullet"/>
      <w:lvlText w:val="•"/>
      <w:lvlJc w:val="left"/>
      <w:pPr>
        <w:ind w:left="2520"/>
      </w:pPr>
      <w:rPr>
        <w:rFonts w:ascii="Arial" w:eastAsia="Arial" w:hAnsi="Arial" w:cs="Arial"/>
        <w:b w:val="0"/>
        <w:i w:val="0"/>
        <w:strike w:val="0"/>
        <w:dstrike w:val="0"/>
        <w:color w:val="1D824C"/>
        <w:sz w:val="24"/>
        <w:szCs w:val="24"/>
        <w:u w:val="none" w:color="000000"/>
        <w:bdr w:val="none" w:sz="0" w:space="0" w:color="auto"/>
        <w:shd w:val="clear" w:color="auto" w:fill="auto"/>
        <w:vertAlign w:val="baseline"/>
      </w:rPr>
    </w:lvl>
    <w:lvl w:ilvl="4" w:tplc="B6F20FF2">
      <w:start w:val="1"/>
      <w:numFmt w:val="bullet"/>
      <w:lvlText w:val="o"/>
      <w:lvlJc w:val="left"/>
      <w:pPr>
        <w:ind w:left="324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5" w:tplc="0AC232AA">
      <w:start w:val="1"/>
      <w:numFmt w:val="bullet"/>
      <w:lvlText w:val="▪"/>
      <w:lvlJc w:val="left"/>
      <w:pPr>
        <w:ind w:left="396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6" w:tplc="0060BE60">
      <w:start w:val="1"/>
      <w:numFmt w:val="bullet"/>
      <w:lvlText w:val="•"/>
      <w:lvlJc w:val="left"/>
      <w:pPr>
        <w:ind w:left="4680"/>
      </w:pPr>
      <w:rPr>
        <w:rFonts w:ascii="Arial" w:eastAsia="Arial" w:hAnsi="Arial" w:cs="Arial"/>
        <w:b w:val="0"/>
        <w:i w:val="0"/>
        <w:strike w:val="0"/>
        <w:dstrike w:val="0"/>
        <w:color w:val="1D824C"/>
        <w:sz w:val="24"/>
        <w:szCs w:val="24"/>
        <w:u w:val="none" w:color="000000"/>
        <w:bdr w:val="none" w:sz="0" w:space="0" w:color="auto"/>
        <w:shd w:val="clear" w:color="auto" w:fill="auto"/>
        <w:vertAlign w:val="baseline"/>
      </w:rPr>
    </w:lvl>
    <w:lvl w:ilvl="7" w:tplc="246EEE0A">
      <w:start w:val="1"/>
      <w:numFmt w:val="bullet"/>
      <w:lvlText w:val="o"/>
      <w:lvlJc w:val="left"/>
      <w:pPr>
        <w:ind w:left="540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8" w:tplc="873C6FB8">
      <w:start w:val="1"/>
      <w:numFmt w:val="bullet"/>
      <w:lvlText w:val="▪"/>
      <w:lvlJc w:val="left"/>
      <w:pPr>
        <w:ind w:left="612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abstractNum>
  <w:num w:numId="1" w16cid:durableId="1795053671">
    <w:abstractNumId w:val="0"/>
  </w:num>
  <w:num w:numId="2" w16cid:durableId="1962376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5D0"/>
    <w:rsid w:val="00337A62"/>
    <w:rsid w:val="00511BFC"/>
    <w:rsid w:val="00AF67AB"/>
    <w:rsid w:val="00B40096"/>
    <w:rsid w:val="00CD05D0"/>
    <w:rsid w:val="00EC1EAD"/>
    <w:rsid w:val="00FF2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5BBB72"/>
  <w15:docId w15:val="{6F1E594C-4D73-A64E-BFAF-4BB2A64F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0"/>
      <w:ind w:left="795" w:right="702" w:hanging="10"/>
    </w:pPr>
    <w:rPr>
      <w:rFonts w:ascii="Calibri" w:eastAsia="Calibri" w:hAnsi="Calibri" w:cs="Calibri"/>
      <w:color w:val="595959"/>
      <w:sz w:val="22"/>
      <w:lang w:bidi="en-US"/>
    </w:rPr>
  </w:style>
  <w:style w:type="paragraph" w:styleId="Heading1">
    <w:name w:val="heading 1"/>
    <w:next w:val="Normal"/>
    <w:link w:val="Heading1Char"/>
    <w:uiPriority w:val="9"/>
    <w:qFormat/>
    <w:pPr>
      <w:keepNext/>
      <w:keepLines/>
      <w:spacing w:before="487" w:after="242" w:line="259" w:lineRule="auto"/>
      <w:outlineLvl w:val="0"/>
    </w:pPr>
    <w:rPr>
      <w:rFonts w:ascii="Georgia" w:eastAsia="Georgia" w:hAnsi="Georgia" w:cs="Georgia"/>
      <w:b/>
      <w:color w:val="000000"/>
      <w:sz w:val="28"/>
    </w:rPr>
  </w:style>
  <w:style w:type="paragraph" w:styleId="Heading2">
    <w:name w:val="heading 2"/>
    <w:next w:val="Normal"/>
    <w:link w:val="Heading2Char"/>
    <w:uiPriority w:val="9"/>
    <w:unhideWhenUsed/>
    <w:qFormat/>
    <w:pPr>
      <w:keepNext/>
      <w:keepLines/>
      <w:spacing w:after="124" w:line="259" w:lineRule="auto"/>
      <w:ind w:left="10" w:hanging="10"/>
      <w:outlineLvl w:val="1"/>
    </w:pPr>
    <w:rPr>
      <w:rFonts w:ascii="Georgia" w:eastAsia="Georgia" w:hAnsi="Georgia" w:cs="Georgia"/>
      <w:b/>
      <w:color w:val="262626"/>
      <w:sz w:val="28"/>
    </w:rPr>
  </w:style>
  <w:style w:type="paragraph" w:styleId="Heading3">
    <w:name w:val="heading 3"/>
    <w:next w:val="Normal"/>
    <w:link w:val="Heading3Char"/>
    <w:uiPriority w:val="9"/>
    <w:unhideWhenUsed/>
    <w:qFormat/>
    <w:pPr>
      <w:keepNext/>
      <w:keepLines/>
      <w:spacing w:after="3" w:line="259" w:lineRule="auto"/>
      <w:ind w:left="82" w:hanging="10"/>
      <w:outlineLvl w:val="2"/>
    </w:pPr>
    <w:rPr>
      <w:rFonts w:ascii="Calibri" w:eastAsia="Calibri" w:hAnsi="Calibri" w:cs="Calibri"/>
      <w:b/>
      <w:color w:val="1D824C"/>
      <w:sz w:val="26"/>
    </w:rPr>
  </w:style>
  <w:style w:type="paragraph" w:styleId="Heading4">
    <w:name w:val="heading 4"/>
    <w:next w:val="Normal"/>
    <w:link w:val="Heading4Char"/>
    <w:uiPriority w:val="9"/>
    <w:unhideWhenUsed/>
    <w:qFormat/>
    <w:pPr>
      <w:keepNext/>
      <w:keepLines/>
      <w:spacing w:line="259" w:lineRule="auto"/>
      <w:ind w:left="82" w:hanging="10"/>
      <w:outlineLvl w:val="3"/>
    </w:pPr>
    <w:rPr>
      <w:rFonts w:ascii="Calibri" w:eastAsia="Calibri" w:hAnsi="Calibri" w:cs="Calibri"/>
      <w:b/>
      <w:color w:val="595959"/>
      <w:sz w:val="21"/>
    </w:rPr>
  </w:style>
  <w:style w:type="paragraph" w:styleId="Heading5">
    <w:name w:val="heading 5"/>
    <w:next w:val="Normal"/>
    <w:link w:val="Heading5Char"/>
    <w:uiPriority w:val="9"/>
    <w:unhideWhenUsed/>
    <w:qFormat/>
    <w:pPr>
      <w:keepNext/>
      <w:keepLines/>
      <w:spacing w:after="3" w:line="259" w:lineRule="auto"/>
      <w:ind w:left="82" w:hanging="10"/>
      <w:outlineLvl w:val="4"/>
    </w:pPr>
    <w:rPr>
      <w:rFonts w:ascii="Calibri" w:eastAsia="Calibri" w:hAnsi="Calibri" w:cs="Calibri"/>
      <w:b/>
      <w:color w:val="595959"/>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595959"/>
      <w:sz w:val="21"/>
    </w:rPr>
  </w:style>
  <w:style w:type="character" w:customStyle="1" w:styleId="Heading3Char">
    <w:name w:val="Heading 3 Char"/>
    <w:link w:val="Heading3"/>
    <w:rPr>
      <w:rFonts w:ascii="Calibri" w:eastAsia="Calibri" w:hAnsi="Calibri" w:cs="Calibri"/>
      <w:b/>
      <w:color w:val="1D824C"/>
      <w:sz w:val="26"/>
    </w:rPr>
  </w:style>
  <w:style w:type="character" w:customStyle="1" w:styleId="Heading1Char">
    <w:name w:val="Heading 1 Char"/>
    <w:link w:val="Heading1"/>
    <w:rPr>
      <w:rFonts w:ascii="Georgia" w:eastAsia="Georgia" w:hAnsi="Georgia" w:cs="Georgia"/>
      <w:b/>
      <w:color w:val="000000"/>
      <w:sz w:val="28"/>
    </w:rPr>
  </w:style>
  <w:style w:type="character" w:customStyle="1" w:styleId="Heading2Char">
    <w:name w:val="Heading 2 Char"/>
    <w:link w:val="Heading2"/>
    <w:rPr>
      <w:rFonts w:ascii="Georgia" w:eastAsia="Georgia" w:hAnsi="Georgia" w:cs="Georgia"/>
      <w:b/>
      <w:color w:val="262626"/>
      <w:sz w:val="28"/>
    </w:rPr>
  </w:style>
  <w:style w:type="character" w:customStyle="1" w:styleId="Heading5Char">
    <w:name w:val="Heading 5 Char"/>
    <w:link w:val="Heading5"/>
    <w:rPr>
      <w:rFonts w:ascii="Calibri" w:eastAsia="Calibri" w:hAnsi="Calibri" w:cs="Calibri"/>
      <w:b/>
      <w:color w:val="595959"/>
      <w:sz w:val="22"/>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Grindinger</dc:creator>
  <cp:keywords/>
  <cp:lastModifiedBy>Erica Grindinger</cp:lastModifiedBy>
  <cp:revision>3</cp:revision>
  <dcterms:created xsi:type="dcterms:W3CDTF">2024-01-18T03:34:00Z</dcterms:created>
  <dcterms:modified xsi:type="dcterms:W3CDTF">2024-06-22T19:54:00Z</dcterms:modified>
</cp:coreProperties>
</file>