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31BD4" w14:textId="77777777" w:rsidR="005A41EF" w:rsidRDefault="005A41EF" w:rsidP="005A41EF">
      <w:r w:rsidRPr="005A41EF">
        <w:t xml:space="preserve">Yes, there is a difference between </w:t>
      </w:r>
      <w:r w:rsidRPr="005A41EF">
        <w:rPr>
          <w:b/>
          <w:bCs/>
        </w:rPr>
        <w:t>diagnosis</w:t>
      </w:r>
      <w:r w:rsidRPr="005A41EF">
        <w:t xml:space="preserve"> and </w:t>
      </w:r>
      <w:r w:rsidRPr="005A41EF">
        <w:rPr>
          <w:b/>
          <w:bCs/>
        </w:rPr>
        <w:t>identification</w:t>
      </w:r>
      <w:r w:rsidRPr="005A41EF">
        <w:t>, especially when it comes to autism and related developmental conditions. Here’s how they differ:</w:t>
      </w:r>
    </w:p>
    <w:p w14:paraId="76FAA8D2" w14:textId="77777777" w:rsidR="005A41EF" w:rsidRDefault="005A41EF" w:rsidP="005A41EF"/>
    <w:p w14:paraId="65B94A43" w14:textId="77777777" w:rsidR="005A41EF" w:rsidRPr="005A41EF" w:rsidRDefault="005A41EF" w:rsidP="005A41EF"/>
    <w:p w14:paraId="73DF660F" w14:textId="77777777" w:rsidR="005A41EF" w:rsidRPr="005A41EF" w:rsidRDefault="005A41EF" w:rsidP="005A41EF">
      <w:pPr>
        <w:rPr>
          <w:b/>
          <w:bCs/>
        </w:rPr>
      </w:pPr>
      <w:r w:rsidRPr="005A41EF">
        <w:rPr>
          <w:b/>
          <w:bCs/>
        </w:rPr>
        <w:t>1. Diagnosis</w:t>
      </w:r>
    </w:p>
    <w:p w14:paraId="5C5B49AE" w14:textId="3A6D6C75" w:rsidR="005A41EF" w:rsidRPr="005A41EF" w:rsidRDefault="005A41EF" w:rsidP="005A41EF">
      <w:pPr>
        <w:numPr>
          <w:ilvl w:val="0"/>
          <w:numId w:val="1"/>
        </w:numPr>
      </w:pPr>
      <w:r w:rsidRPr="005A41EF">
        <w:rPr>
          <w:b/>
          <w:bCs/>
        </w:rPr>
        <w:t>Purpose</w:t>
      </w:r>
      <w:r w:rsidRPr="005A41EF">
        <w:t xml:space="preserve">: Diagnosis is a formal process used by medical or mental health professionals to determine whether an individual meets clinical criteria for a specific condition, such as </w:t>
      </w:r>
      <w:r w:rsidRPr="005A41EF">
        <w:t>autism spectrum disorder</w:t>
      </w:r>
      <w:r w:rsidRPr="005A41EF">
        <w:t xml:space="preserve"> (ASD).</w:t>
      </w:r>
    </w:p>
    <w:p w14:paraId="35267832" w14:textId="77777777" w:rsidR="005A41EF" w:rsidRPr="005A41EF" w:rsidRDefault="005A41EF" w:rsidP="005A41EF">
      <w:pPr>
        <w:numPr>
          <w:ilvl w:val="0"/>
          <w:numId w:val="1"/>
        </w:numPr>
      </w:pPr>
      <w:r w:rsidRPr="005A41EF">
        <w:rPr>
          <w:b/>
          <w:bCs/>
        </w:rPr>
        <w:t>Setting</w:t>
      </w:r>
      <w:r w:rsidRPr="005A41EF">
        <w:t>: Typically done in healthcare or mental health environments, such as clinics or hospitals.</w:t>
      </w:r>
    </w:p>
    <w:p w14:paraId="1FDDE3CB" w14:textId="77777777" w:rsidR="005A41EF" w:rsidRPr="005A41EF" w:rsidRDefault="005A41EF" w:rsidP="005A41EF">
      <w:pPr>
        <w:numPr>
          <w:ilvl w:val="0"/>
          <w:numId w:val="1"/>
        </w:numPr>
      </w:pPr>
      <w:r w:rsidRPr="005A41EF">
        <w:rPr>
          <w:b/>
          <w:bCs/>
        </w:rPr>
        <w:t>Tools</w:t>
      </w:r>
      <w:r w:rsidRPr="005A41EF">
        <w:t>: Clinicians use standardized assessments, interviews, and observations (e.g., Autism Diagnostic Observation Schedule - ADOS).</w:t>
      </w:r>
    </w:p>
    <w:p w14:paraId="1E789D1E" w14:textId="77777777" w:rsidR="005A41EF" w:rsidRPr="005A41EF" w:rsidRDefault="005A41EF" w:rsidP="005A41EF">
      <w:pPr>
        <w:numPr>
          <w:ilvl w:val="0"/>
          <w:numId w:val="1"/>
        </w:numPr>
      </w:pPr>
      <w:r w:rsidRPr="005A41EF">
        <w:rPr>
          <w:b/>
          <w:bCs/>
        </w:rPr>
        <w:t>Criteria</w:t>
      </w:r>
      <w:r w:rsidRPr="005A41EF">
        <w:t>: In the U.S., the DSM-5 criteria are used to diagnose autism based on social communication and interaction challenges, along with restricted and repetitive behaviors.</w:t>
      </w:r>
    </w:p>
    <w:p w14:paraId="14304E7C" w14:textId="77777777" w:rsidR="005A41EF" w:rsidRDefault="005A41EF" w:rsidP="005A41EF">
      <w:pPr>
        <w:numPr>
          <w:ilvl w:val="0"/>
          <w:numId w:val="1"/>
        </w:numPr>
      </w:pPr>
      <w:r w:rsidRPr="005A41EF">
        <w:rPr>
          <w:b/>
          <w:bCs/>
        </w:rPr>
        <w:t>Outcome</w:t>
      </w:r>
      <w:r w:rsidRPr="005A41EF">
        <w:t>: Provides a medical or psychological diagnosis that can be used to access therapies, social support, and insurance-covered services.</w:t>
      </w:r>
    </w:p>
    <w:p w14:paraId="673D08B8" w14:textId="77777777" w:rsidR="005A41EF" w:rsidRDefault="005A41EF" w:rsidP="005A41EF"/>
    <w:p w14:paraId="10581C3D" w14:textId="77777777" w:rsidR="005A41EF" w:rsidRPr="005A41EF" w:rsidRDefault="005A41EF" w:rsidP="005A41EF"/>
    <w:p w14:paraId="1C3FA292" w14:textId="77777777" w:rsidR="005A41EF" w:rsidRPr="005A41EF" w:rsidRDefault="005A41EF" w:rsidP="005A41EF">
      <w:pPr>
        <w:rPr>
          <w:b/>
          <w:bCs/>
        </w:rPr>
      </w:pPr>
      <w:r w:rsidRPr="005A41EF">
        <w:rPr>
          <w:b/>
          <w:bCs/>
        </w:rPr>
        <w:t>2. Identification</w:t>
      </w:r>
    </w:p>
    <w:p w14:paraId="504C855E" w14:textId="77777777" w:rsidR="005A41EF" w:rsidRPr="005A41EF" w:rsidRDefault="005A41EF" w:rsidP="005A41EF">
      <w:pPr>
        <w:numPr>
          <w:ilvl w:val="0"/>
          <w:numId w:val="2"/>
        </w:numPr>
      </w:pPr>
      <w:r w:rsidRPr="005A41EF">
        <w:rPr>
          <w:b/>
          <w:bCs/>
        </w:rPr>
        <w:t>Purpose</w:t>
      </w:r>
      <w:r w:rsidRPr="005A41EF">
        <w:t>: Identification is a process within the educational system to determine if a student has a disability that impacts their learning and if they qualify for special education services under the Individuals with Disabilities Education Act (IDEA).</w:t>
      </w:r>
    </w:p>
    <w:p w14:paraId="22A5482F" w14:textId="77777777" w:rsidR="005A41EF" w:rsidRPr="005A41EF" w:rsidRDefault="005A41EF" w:rsidP="005A41EF">
      <w:pPr>
        <w:numPr>
          <w:ilvl w:val="0"/>
          <w:numId w:val="2"/>
        </w:numPr>
      </w:pPr>
      <w:r w:rsidRPr="005A41EF">
        <w:rPr>
          <w:b/>
          <w:bCs/>
        </w:rPr>
        <w:t>Setting</w:t>
      </w:r>
      <w:r w:rsidRPr="005A41EF">
        <w:t>: Conducted within school settings by a multidisciplinary team, including teachers, psychologists, and other specialists.</w:t>
      </w:r>
    </w:p>
    <w:p w14:paraId="39CEEF2B" w14:textId="77777777" w:rsidR="005A41EF" w:rsidRPr="005A41EF" w:rsidRDefault="005A41EF" w:rsidP="005A41EF">
      <w:pPr>
        <w:numPr>
          <w:ilvl w:val="0"/>
          <w:numId w:val="2"/>
        </w:numPr>
      </w:pPr>
      <w:r w:rsidRPr="005A41EF">
        <w:rPr>
          <w:b/>
          <w:bCs/>
        </w:rPr>
        <w:t>Tools</w:t>
      </w:r>
      <w:r w:rsidRPr="005A41EF">
        <w:t>: Involves educational assessments, observations, and evaluations to determine how autism affects the student’s ability to learn and function in a school environment.</w:t>
      </w:r>
    </w:p>
    <w:p w14:paraId="52BA1205" w14:textId="77777777" w:rsidR="005A41EF" w:rsidRPr="005A41EF" w:rsidRDefault="005A41EF" w:rsidP="005A41EF">
      <w:pPr>
        <w:numPr>
          <w:ilvl w:val="0"/>
          <w:numId w:val="2"/>
        </w:numPr>
      </w:pPr>
      <w:r w:rsidRPr="005A41EF">
        <w:rPr>
          <w:b/>
          <w:bCs/>
        </w:rPr>
        <w:t>Criteria</w:t>
      </w:r>
      <w:r w:rsidRPr="005A41EF">
        <w:t>: The focus is on whether the disability “adversely affects educational performance” and requires an Individualized Education Plan (IEP).</w:t>
      </w:r>
    </w:p>
    <w:p w14:paraId="47523C02" w14:textId="77777777" w:rsidR="005A41EF" w:rsidRPr="005A41EF" w:rsidRDefault="005A41EF" w:rsidP="005A41EF">
      <w:pPr>
        <w:numPr>
          <w:ilvl w:val="0"/>
          <w:numId w:val="2"/>
        </w:numPr>
      </w:pPr>
      <w:r w:rsidRPr="005A41EF">
        <w:rPr>
          <w:b/>
          <w:bCs/>
        </w:rPr>
        <w:t>Outcome</w:t>
      </w:r>
      <w:r w:rsidRPr="005A41EF">
        <w:t>: Provides eligibility for special education services, accommodations, and supports within the school system, but it is not a medical diagnosis.</w:t>
      </w:r>
    </w:p>
    <w:p w14:paraId="4156B1A3" w14:textId="77777777" w:rsidR="005A41EF" w:rsidRPr="005A41EF" w:rsidRDefault="005A41EF" w:rsidP="005A41EF"/>
    <w:p w14:paraId="59B4335B" w14:textId="77777777" w:rsidR="005A41EF" w:rsidRPr="005A41EF" w:rsidRDefault="005A41EF" w:rsidP="005A41EF">
      <w:pPr>
        <w:ind w:left="720"/>
      </w:pPr>
    </w:p>
    <w:p w14:paraId="71748AB7" w14:textId="77777777" w:rsidR="005A41EF" w:rsidRDefault="005A41EF" w:rsidP="005A41EF">
      <w:pPr>
        <w:ind w:left="720"/>
        <w:rPr>
          <w:b/>
          <w:bCs/>
        </w:rPr>
      </w:pPr>
    </w:p>
    <w:p w14:paraId="5B62023F" w14:textId="548E4832" w:rsidR="005A41EF" w:rsidRPr="005A41EF" w:rsidRDefault="005A41EF" w:rsidP="005A41EF">
      <w:pPr>
        <w:ind w:left="720"/>
      </w:pPr>
      <w:r w:rsidRPr="005A41EF">
        <w:rPr>
          <w:b/>
          <w:bCs/>
        </w:rPr>
        <w:t>Diagnosis</w:t>
      </w:r>
      <w:r w:rsidRPr="005A41EF">
        <w:t xml:space="preserve"> is a clinical determination based on DSM-5 criteria, while </w:t>
      </w:r>
      <w:r w:rsidRPr="005A41EF">
        <w:rPr>
          <w:b/>
          <w:bCs/>
        </w:rPr>
        <w:t>identification</w:t>
      </w:r>
      <w:r w:rsidRPr="005A41EF">
        <w:t xml:space="preserve"> is an educational process aimed at determining support needs in school. A child may receive a diagnosis of autism but may or may not be identified for special education services under IDEA, depending on their educational impact. Conversely, a student can be identified with autism by a school team even without a formal medical diagnosis if their learning is affected.</w:t>
      </w:r>
    </w:p>
    <w:p w14:paraId="4D0E2C57" w14:textId="77777777" w:rsidR="00593524" w:rsidRDefault="00593524"/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959E5"/>
    <w:multiLevelType w:val="multilevel"/>
    <w:tmpl w:val="E328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446A3"/>
    <w:multiLevelType w:val="multilevel"/>
    <w:tmpl w:val="627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7344B"/>
    <w:multiLevelType w:val="multilevel"/>
    <w:tmpl w:val="D764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489993">
    <w:abstractNumId w:val="2"/>
  </w:num>
  <w:num w:numId="2" w16cid:durableId="1474522907">
    <w:abstractNumId w:val="0"/>
  </w:num>
  <w:num w:numId="3" w16cid:durableId="89701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EF"/>
    <w:rsid w:val="00406A05"/>
    <w:rsid w:val="00593524"/>
    <w:rsid w:val="005A41EF"/>
    <w:rsid w:val="00E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B0DCB"/>
  <w15:chartTrackingRefBased/>
  <w15:docId w15:val="{E583DBEA-5352-6F4D-A04D-D65116AA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2024-11-10T19:12:00Z</dcterms:created>
  <dcterms:modified xsi:type="dcterms:W3CDTF">2024-11-10T19:13:00Z</dcterms:modified>
</cp:coreProperties>
</file>