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06FC0" w14:textId="724BEBE9" w:rsidR="00C37BFA" w:rsidRPr="00F07637" w:rsidRDefault="00C37BFA" w:rsidP="00C37BFA">
      <w:pPr>
        <w:pStyle w:val="NormalWeb"/>
        <w:jc w:val="center"/>
      </w:pPr>
      <w:r>
        <w:rPr>
          <w:rStyle w:val="Strong"/>
          <w:rFonts w:eastAsiaTheme="majorEastAsia"/>
        </w:rPr>
        <w:t>Co-Teaching Tips</w:t>
      </w:r>
    </w:p>
    <w:p w14:paraId="375C125C" w14:textId="77777777" w:rsidR="00C37BFA" w:rsidRPr="00F07637" w:rsidRDefault="00C37BFA" w:rsidP="00C37BFA">
      <w:pPr>
        <w:spacing w:line="480" w:lineRule="auto"/>
        <w:contextualSpacing/>
        <w:jc w:val="center"/>
        <w:rPr>
          <w:rFonts w:ascii="Times New Roman" w:hAnsi="Times New Roman" w:cs="Times New Roman"/>
        </w:rPr>
      </w:pPr>
      <w:r w:rsidRPr="00F07637">
        <w:rPr>
          <w:rFonts w:ascii="Times New Roman" w:hAnsi="Times New Roman" w:cs="Times New Roman"/>
        </w:rPr>
        <w:t>SPED 854: Family and Interprofessional Collaboration in Special Education</w:t>
      </w:r>
    </w:p>
    <w:p w14:paraId="623925B1" w14:textId="77777777" w:rsidR="00C37BFA" w:rsidRPr="00F07637" w:rsidRDefault="00C37BFA" w:rsidP="00C37BFA">
      <w:pPr>
        <w:spacing w:line="480" w:lineRule="auto"/>
        <w:contextualSpacing/>
        <w:jc w:val="center"/>
        <w:rPr>
          <w:rFonts w:ascii="Times New Roman" w:hAnsi="Times New Roman" w:cs="Times New Roman"/>
        </w:rPr>
      </w:pPr>
    </w:p>
    <w:p w14:paraId="4567E213" w14:textId="77777777" w:rsidR="00C37BFA" w:rsidRPr="00F07637" w:rsidRDefault="00C37BFA" w:rsidP="00C37BFA">
      <w:pPr>
        <w:spacing w:line="480" w:lineRule="auto"/>
        <w:contextualSpacing/>
        <w:jc w:val="center"/>
        <w:rPr>
          <w:rFonts w:ascii="Times New Roman" w:hAnsi="Times New Roman" w:cs="Times New Roman"/>
        </w:rPr>
      </w:pPr>
    </w:p>
    <w:p w14:paraId="3D58C686" w14:textId="77777777" w:rsidR="00C37BFA" w:rsidRPr="00F07637" w:rsidRDefault="00C37BFA" w:rsidP="00C37BFA">
      <w:pPr>
        <w:spacing w:line="480" w:lineRule="auto"/>
        <w:contextualSpacing/>
        <w:jc w:val="center"/>
        <w:rPr>
          <w:rFonts w:ascii="Times New Roman" w:hAnsi="Times New Roman" w:cs="Times New Roman"/>
        </w:rPr>
      </w:pPr>
    </w:p>
    <w:p w14:paraId="11C4D16F" w14:textId="77777777" w:rsidR="00C37BFA" w:rsidRPr="00F07637" w:rsidRDefault="00C37BFA" w:rsidP="00C37BFA">
      <w:pPr>
        <w:spacing w:line="480" w:lineRule="auto"/>
        <w:contextualSpacing/>
        <w:jc w:val="center"/>
        <w:rPr>
          <w:rFonts w:ascii="Times New Roman" w:hAnsi="Times New Roman" w:cs="Times New Roman"/>
        </w:rPr>
      </w:pPr>
      <w:r w:rsidRPr="00F07637">
        <w:rPr>
          <w:rFonts w:ascii="Times New Roman" w:hAnsi="Times New Roman" w:cs="Times New Roman"/>
        </w:rPr>
        <w:t>Erica Grindinger</w:t>
      </w:r>
    </w:p>
    <w:p w14:paraId="46A33F21" w14:textId="77777777" w:rsidR="00C37BFA" w:rsidRPr="00F07637" w:rsidRDefault="00C37BFA" w:rsidP="00C37BFA">
      <w:pPr>
        <w:spacing w:line="480" w:lineRule="auto"/>
        <w:contextualSpacing/>
        <w:jc w:val="center"/>
        <w:rPr>
          <w:rFonts w:ascii="Times New Roman" w:hAnsi="Times New Roman" w:cs="Times New Roman"/>
        </w:rPr>
      </w:pPr>
      <w:r w:rsidRPr="00F07637">
        <w:rPr>
          <w:rFonts w:ascii="Times New Roman" w:hAnsi="Times New Roman" w:cs="Times New Roman"/>
        </w:rPr>
        <w:t>Department of Special Education</w:t>
      </w:r>
    </w:p>
    <w:p w14:paraId="7FB9AA7A" w14:textId="77777777" w:rsidR="00C37BFA" w:rsidRPr="00F07637" w:rsidRDefault="00C37BFA" w:rsidP="00C37BFA">
      <w:pPr>
        <w:spacing w:line="480" w:lineRule="auto"/>
        <w:contextualSpacing/>
        <w:jc w:val="center"/>
        <w:rPr>
          <w:rFonts w:ascii="Times New Roman" w:hAnsi="Times New Roman" w:cs="Times New Roman"/>
        </w:rPr>
      </w:pPr>
      <w:r w:rsidRPr="00F07637">
        <w:rPr>
          <w:rFonts w:ascii="Times New Roman" w:hAnsi="Times New Roman" w:cs="Times New Roman"/>
        </w:rPr>
        <w:t>University of Kansas</w:t>
      </w:r>
    </w:p>
    <w:p w14:paraId="10CE1431" w14:textId="77777777" w:rsidR="00C37BFA" w:rsidRPr="00F07637" w:rsidRDefault="00C37BFA" w:rsidP="00C37BFA">
      <w:pPr>
        <w:spacing w:line="480" w:lineRule="auto"/>
        <w:contextualSpacing/>
        <w:jc w:val="center"/>
        <w:rPr>
          <w:rFonts w:ascii="Times New Roman" w:hAnsi="Times New Roman" w:cs="Times New Roman"/>
        </w:rPr>
      </w:pPr>
    </w:p>
    <w:p w14:paraId="4CE957AB" w14:textId="77777777" w:rsidR="00C37BFA" w:rsidRPr="00F07637" w:rsidRDefault="00C37BFA" w:rsidP="00C37BFA">
      <w:pPr>
        <w:spacing w:line="480" w:lineRule="auto"/>
        <w:contextualSpacing/>
        <w:jc w:val="center"/>
        <w:rPr>
          <w:rFonts w:ascii="Times New Roman" w:hAnsi="Times New Roman" w:cs="Times New Roman"/>
        </w:rPr>
      </w:pPr>
    </w:p>
    <w:p w14:paraId="2ED519FB" w14:textId="77777777" w:rsidR="00C37BFA" w:rsidRPr="00F07637" w:rsidRDefault="00C37BFA" w:rsidP="00C37BFA">
      <w:pPr>
        <w:spacing w:line="480" w:lineRule="auto"/>
        <w:contextualSpacing/>
        <w:jc w:val="center"/>
        <w:rPr>
          <w:rFonts w:ascii="Times New Roman" w:hAnsi="Times New Roman" w:cs="Times New Roman"/>
        </w:rPr>
      </w:pPr>
    </w:p>
    <w:p w14:paraId="40528A60" w14:textId="77777777" w:rsidR="00C37BFA" w:rsidRPr="00F07637" w:rsidRDefault="00C37BFA" w:rsidP="00C37BFA">
      <w:pPr>
        <w:spacing w:line="480" w:lineRule="auto"/>
        <w:contextualSpacing/>
        <w:jc w:val="center"/>
        <w:rPr>
          <w:rFonts w:ascii="Times New Roman" w:hAnsi="Times New Roman" w:cs="Times New Roman"/>
        </w:rPr>
      </w:pPr>
      <w:r w:rsidRPr="00F07637">
        <w:rPr>
          <w:rFonts w:ascii="Times New Roman" w:hAnsi="Times New Roman" w:cs="Times New Roman"/>
        </w:rPr>
        <w:t>Dr. Deborah Griswold</w:t>
      </w:r>
    </w:p>
    <w:p w14:paraId="399356B3" w14:textId="4834B89C" w:rsidR="00C37BFA" w:rsidRDefault="00C37BFA" w:rsidP="00C37BFA">
      <w:pPr>
        <w:spacing w:line="480" w:lineRule="auto"/>
        <w:contextualSpacing/>
        <w:jc w:val="center"/>
        <w:rPr>
          <w:rFonts w:ascii="Times New Roman" w:hAnsi="Times New Roman" w:cs="Times New Roman"/>
        </w:rPr>
      </w:pPr>
      <w:r w:rsidRPr="00F07637">
        <w:rPr>
          <w:rFonts w:ascii="Times New Roman" w:hAnsi="Times New Roman" w:cs="Times New Roman"/>
        </w:rPr>
        <w:t xml:space="preserve">July </w:t>
      </w:r>
      <w:r>
        <w:rPr>
          <w:rFonts w:ascii="Times New Roman" w:hAnsi="Times New Roman" w:cs="Times New Roman"/>
        </w:rPr>
        <w:t>7</w:t>
      </w:r>
      <w:r w:rsidRPr="00F07637">
        <w:rPr>
          <w:rFonts w:ascii="Times New Roman" w:hAnsi="Times New Roman" w:cs="Times New Roman"/>
        </w:rPr>
        <w:t>, 2025</w:t>
      </w:r>
    </w:p>
    <w:p w14:paraId="3C8F63DC" w14:textId="77777777" w:rsidR="00C37BFA" w:rsidRDefault="00C37BFA" w:rsidP="00C37BFA">
      <w:pPr>
        <w:spacing w:line="480" w:lineRule="auto"/>
        <w:contextualSpacing/>
        <w:jc w:val="center"/>
        <w:rPr>
          <w:rFonts w:ascii="Times New Roman" w:hAnsi="Times New Roman" w:cs="Times New Roman"/>
        </w:rPr>
      </w:pPr>
    </w:p>
    <w:p w14:paraId="0A6FF5D2" w14:textId="77777777" w:rsidR="00C37BFA" w:rsidRDefault="00C37BFA" w:rsidP="00C37BFA">
      <w:pPr>
        <w:spacing w:line="480" w:lineRule="auto"/>
        <w:contextualSpacing/>
        <w:jc w:val="center"/>
        <w:rPr>
          <w:rFonts w:ascii="Times New Roman" w:hAnsi="Times New Roman" w:cs="Times New Roman"/>
        </w:rPr>
      </w:pPr>
    </w:p>
    <w:p w14:paraId="2F2EF80E" w14:textId="77777777" w:rsidR="00C37BFA" w:rsidRDefault="00C37BFA" w:rsidP="00C37BFA">
      <w:pPr>
        <w:spacing w:line="480" w:lineRule="auto"/>
        <w:contextualSpacing/>
        <w:jc w:val="center"/>
        <w:rPr>
          <w:rFonts w:ascii="Times New Roman" w:hAnsi="Times New Roman" w:cs="Times New Roman"/>
        </w:rPr>
      </w:pPr>
    </w:p>
    <w:p w14:paraId="66BFAC12" w14:textId="77777777" w:rsidR="00C37BFA" w:rsidRDefault="00C37BFA" w:rsidP="00C37BFA">
      <w:pPr>
        <w:spacing w:line="480" w:lineRule="auto"/>
        <w:contextualSpacing/>
        <w:jc w:val="center"/>
        <w:rPr>
          <w:rFonts w:ascii="Times New Roman" w:hAnsi="Times New Roman" w:cs="Times New Roman"/>
        </w:rPr>
      </w:pPr>
    </w:p>
    <w:p w14:paraId="45EB6A65" w14:textId="77777777" w:rsidR="00C37BFA" w:rsidRDefault="00C37BFA" w:rsidP="00C37BFA">
      <w:pPr>
        <w:spacing w:line="480" w:lineRule="auto"/>
        <w:contextualSpacing/>
        <w:jc w:val="center"/>
        <w:rPr>
          <w:rFonts w:ascii="Times New Roman" w:hAnsi="Times New Roman" w:cs="Times New Roman"/>
        </w:rPr>
      </w:pPr>
    </w:p>
    <w:p w14:paraId="650E161A" w14:textId="77777777" w:rsidR="00C37BFA" w:rsidRDefault="00C37BFA" w:rsidP="00C37BFA">
      <w:pPr>
        <w:spacing w:line="480" w:lineRule="auto"/>
        <w:contextualSpacing/>
        <w:jc w:val="center"/>
        <w:rPr>
          <w:rFonts w:ascii="Times New Roman" w:hAnsi="Times New Roman" w:cs="Times New Roman"/>
        </w:rPr>
      </w:pPr>
    </w:p>
    <w:p w14:paraId="17D108CB" w14:textId="77777777" w:rsidR="00C37BFA" w:rsidRDefault="00C37BFA" w:rsidP="00C37BFA">
      <w:pPr>
        <w:spacing w:line="480" w:lineRule="auto"/>
        <w:contextualSpacing/>
        <w:jc w:val="center"/>
        <w:rPr>
          <w:rFonts w:ascii="Times New Roman" w:hAnsi="Times New Roman" w:cs="Times New Roman"/>
        </w:rPr>
      </w:pPr>
    </w:p>
    <w:p w14:paraId="60C24BF6" w14:textId="77777777" w:rsidR="00C37BFA" w:rsidRDefault="00C37BFA" w:rsidP="00C37BFA">
      <w:pPr>
        <w:spacing w:line="480" w:lineRule="auto"/>
        <w:contextualSpacing/>
        <w:jc w:val="center"/>
        <w:rPr>
          <w:rFonts w:ascii="Times New Roman" w:hAnsi="Times New Roman" w:cs="Times New Roman"/>
        </w:rPr>
      </w:pPr>
    </w:p>
    <w:p w14:paraId="3D7652B3" w14:textId="77777777" w:rsidR="00C37BFA" w:rsidRDefault="00C37BFA" w:rsidP="00C37BFA">
      <w:pPr>
        <w:spacing w:line="480" w:lineRule="auto"/>
        <w:contextualSpacing/>
        <w:jc w:val="center"/>
        <w:rPr>
          <w:rFonts w:ascii="Times New Roman" w:hAnsi="Times New Roman" w:cs="Times New Roman"/>
        </w:rPr>
      </w:pPr>
    </w:p>
    <w:p w14:paraId="278CE8F1" w14:textId="77777777" w:rsidR="00C37BFA" w:rsidRDefault="00C37BFA" w:rsidP="00C37BFA">
      <w:pPr>
        <w:spacing w:line="480" w:lineRule="auto"/>
        <w:contextualSpacing/>
        <w:jc w:val="center"/>
        <w:rPr>
          <w:rFonts w:ascii="Times New Roman" w:hAnsi="Times New Roman" w:cs="Times New Roman"/>
        </w:rPr>
      </w:pPr>
    </w:p>
    <w:p w14:paraId="664E6173" w14:textId="77777777" w:rsidR="00C37BFA" w:rsidRDefault="00C37BFA" w:rsidP="00C37BFA">
      <w:pPr>
        <w:pStyle w:val="NormalWeb"/>
        <w:jc w:val="center"/>
      </w:pPr>
      <w:r w:rsidRPr="00C37BFA">
        <w:rPr>
          <w:b/>
          <w:bCs/>
        </w:rPr>
        <w:lastRenderedPageBreak/>
        <w:t>Co-Teaching Tips</w:t>
      </w:r>
    </w:p>
    <w:p w14:paraId="670501C9" w14:textId="09D01DE6" w:rsidR="00C37BFA" w:rsidRDefault="00C37BFA" w:rsidP="00C37BFA">
      <w:pPr>
        <w:pStyle w:val="NormalWeb"/>
        <w:spacing w:line="480" w:lineRule="auto"/>
        <w:ind w:firstLine="720"/>
      </w:pPr>
      <w:r>
        <w:t>Co-teaching is a collaborative instructional model that pairs a general education teacher with a special education teacher to support all learners, particularly those with disabilities, in inclusive classrooms. While the model holds great potential for improving student outcomes, its success depends on intentional planning, communication, and flexibility. When implemented thoughtfully, co-teaching can promote differentiated instruction, increase student engagement, and build stronger learning communities. This paper outlines two essential strategies</w:t>
      </w:r>
      <w:r>
        <w:t xml:space="preserve">, </w:t>
      </w:r>
      <w:r>
        <w:t>shared planning and flexible teaching models</w:t>
      </w:r>
      <w:r>
        <w:t xml:space="preserve">, </w:t>
      </w:r>
      <w:r>
        <w:t>that help co-teachers maximize their impact in the classroom.</w:t>
      </w:r>
    </w:p>
    <w:p w14:paraId="46227507" w14:textId="77777777" w:rsidR="00C37BFA" w:rsidRDefault="00C37BFA" w:rsidP="00C37BFA">
      <w:pPr>
        <w:pStyle w:val="NormalWeb"/>
        <w:spacing w:line="480" w:lineRule="auto"/>
      </w:pPr>
      <w:r>
        <w:rPr>
          <w:rStyle w:val="Strong"/>
          <w:rFonts w:eastAsiaTheme="majorEastAsia"/>
        </w:rPr>
        <w:t>Shared Planning</w:t>
      </w:r>
    </w:p>
    <w:p w14:paraId="5A1A78D0" w14:textId="7E4FAF55" w:rsidR="00C37BFA" w:rsidRPr="00C37BFA" w:rsidRDefault="00C37BFA" w:rsidP="00C37BFA">
      <w:pPr>
        <w:pStyle w:val="NormalWeb"/>
        <w:spacing w:line="480" w:lineRule="auto"/>
        <w:ind w:firstLine="720"/>
        <w:rPr>
          <w:rStyle w:val="Strong"/>
          <w:rFonts w:eastAsiaTheme="majorEastAsia"/>
          <w:b w:val="0"/>
          <w:bCs w:val="0"/>
        </w:rPr>
      </w:pPr>
      <w:r w:rsidRPr="00C37BFA">
        <w:rPr>
          <w:rStyle w:val="Strong"/>
          <w:rFonts w:eastAsiaTheme="majorEastAsia"/>
          <w:b w:val="0"/>
          <w:bCs w:val="0"/>
        </w:rPr>
        <w:t>One of the foundational elements of effective co-teaching is regularly scheduled shared planning time. Without it, co-teachers often fall into a pattern where one teacher leads instruction and the other becomes a passive observer. Shared planning allows both teachers to align instructional goals, discuss student needs, and design differentiated instruction that reflects their shared expertise. According to Friend (2021), collaboration thrives when it is built on mutual respect, trust, and shared responsibility—and this can only develop through ongoing, intentional communication and planning.</w:t>
      </w:r>
    </w:p>
    <w:p w14:paraId="33932707" w14:textId="77777777" w:rsidR="00C37BFA" w:rsidRDefault="00C37BFA" w:rsidP="00C37BFA">
      <w:pPr>
        <w:pStyle w:val="NormalWeb"/>
        <w:spacing w:line="480" w:lineRule="auto"/>
        <w:ind w:firstLine="720"/>
        <w:rPr>
          <w:rStyle w:val="Strong"/>
          <w:rFonts w:eastAsiaTheme="majorEastAsia"/>
          <w:b w:val="0"/>
          <w:bCs w:val="0"/>
        </w:rPr>
      </w:pPr>
      <w:r w:rsidRPr="00C37BFA">
        <w:rPr>
          <w:rStyle w:val="Strong"/>
          <w:rFonts w:eastAsiaTheme="majorEastAsia"/>
          <w:b w:val="0"/>
          <w:bCs w:val="0"/>
        </w:rPr>
        <w:t xml:space="preserve">For example, during a shared planning session, co-teachers might decide to use the parallel teaching model for an upcoming math lesson. This allows them to group students by instructional level and provide more targeted support in smaller groups. </w:t>
      </w:r>
      <w:proofErr w:type="gramStart"/>
      <w:r w:rsidRPr="00C37BFA">
        <w:rPr>
          <w:rStyle w:val="Strong"/>
          <w:rFonts w:eastAsiaTheme="majorEastAsia"/>
          <w:b w:val="0"/>
          <w:bCs w:val="0"/>
        </w:rPr>
        <w:t>Planning ahead</w:t>
      </w:r>
      <w:proofErr w:type="gramEnd"/>
      <w:r w:rsidRPr="00C37BFA">
        <w:rPr>
          <w:rStyle w:val="Strong"/>
          <w:rFonts w:eastAsiaTheme="majorEastAsia"/>
          <w:b w:val="0"/>
          <w:bCs w:val="0"/>
        </w:rPr>
        <w:t xml:space="preserve"> in this way supports instructional equity and ensures that both educators are active contributors during lessons (Friend, 2021).</w:t>
      </w:r>
    </w:p>
    <w:p w14:paraId="78431D3F" w14:textId="69EFE78E" w:rsidR="00C37BFA" w:rsidRPr="00C37BFA" w:rsidRDefault="00C37BFA" w:rsidP="00C37BFA">
      <w:pPr>
        <w:pStyle w:val="NormalWeb"/>
        <w:spacing w:line="480" w:lineRule="auto"/>
        <w:rPr>
          <w:rStyle w:val="Strong"/>
          <w:rFonts w:eastAsiaTheme="majorEastAsia"/>
        </w:rPr>
      </w:pPr>
      <w:r w:rsidRPr="00C37BFA">
        <w:rPr>
          <w:rStyle w:val="Strong"/>
          <w:rFonts w:eastAsiaTheme="majorEastAsia"/>
        </w:rPr>
        <w:lastRenderedPageBreak/>
        <w:t>Flexible Teaching Models</w:t>
      </w:r>
    </w:p>
    <w:p w14:paraId="2DC2D5C3" w14:textId="66BD7E3F" w:rsidR="00C37BFA" w:rsidRDefault="00C37BFA" w:rsidP="00C37BFA">
      <w:pPr>
        <w:pStyle w:val="NormalWeb"/>
        <w:spacing w:line="480" w:lineRule="auto"/>
        <w:ind w:firstLine="720"/>
      </w:pPr>
      <w:r>
        <w:t>Another key component of successful co-teaching is flexibility in choosing and applying different co-teaching models. Sticking to a single model can limit student engagement and reduce opportunities for differentiated instruction. Co-teachers should be trained to assess the lesson goals, student needs, and classroom context to determine which model—whether it be station teaching, team teaching, alternative teaching, or another—is most effective (Cassel, 2019).</w:t>
      </w:r>
    </w:p>
    <w:p w14:paraId="29B7525E" w14:textId="0EA11A05" w:rsidR="00C37BFA" w:rsidRDefault="00C37BFA" w:rsidP="00C37BFA">
      <w:pPr>
        <w:pStyle w:val="NormalWeb"/>
        <w:spacing w:line="480" w:lineRule="auto"/>
        <w:ind w:firstLine="720"/>
      </w:pPr>
      <w:r>
        <w:t xml:space="preserve">For instance, in a social studies class reviewing for a test, co-teachers may choose station teaching. One station might offer direct reteaching, another guided practice, and a third independent review </w:t>
      </w:r>
      <w:proofErr w:type="gramStart"/>
      <w:r>
        <w:t>activities</w:t>
      </w:r>
      <w:proofErr w:type="gramEnd"/>
      <w:r>
        <w:t>. This allows students to receive instruction in various formats while staying actively engaged. Being intentional about the use of co-teaching models not only supports diverse learning needs but also allows teachers to adjust instruction in ways that promote success for all students (Cassel, 2019; Friend, 2021).</w:t>
      </w:r>
    </w:p>
    <w:p w14:paraId="57F74ADB" w14:textId="77777777" w:rsidR="00C37BFA" w:rsidRDefault="00C37BFA" w:rsidP="00C37BFA">
      <w:pPr>
        <w:pStyle w:val="NormalWeb"/>
        <w:spacing w:line="480" w:lineRule="auto"/>
      </w:pPr>
      <w:r>
        <w:rPr>
          <w:rStyle w:val="Strong"/>
          <w:rFonts w:eastAsiaTheme="majorEastAsia"/>
        </w:rPr>
        <w:t>Conclusion</w:t>
      </w:r>
    </w:p>
    <w:p w14:paraId="44FF865B" w14:textId="77777777" w:rsidR="00C37BFA" w:rsidRDefault="00C37BFA" w:rsidP="00C37BFA">
      <w:pPr>
        <w:pStyle w:val="NormalWeb"/>
        <w:spacing w:line="480" w:lineRule="auto"/>
        <w:ind w:firstLine="720"/>
      </w:pPr>
      <w:r>
        <w:t xml:space="preserve">Co-teaching can be a powerful tool for inclusive education, but its effectiveness depends on intentional implementation. Regular shared planning time fosters equal collaboration and promotes cohesive instruction, while flexibility in choosing teaching models allows educators to respond to the specific demands of each lesson and each group of students. When co-teachers plan strategically and adapt their methods, they create an environment where all students are more likely to succeed. As the research and personal practice show, collaboration grounded in </w:t>
      </w:r>
      <w:r>
        <w:lastRenderedPageBreak/>
        <w:t>mutual respect, open communication, and shared commitment truly transforms classroom learning.</w:t>
      </w:r>
    </w:p>
    <w:p w14:paraId="6ACD8FC7" w14:textId="77777777" w:rsidR="00C37BFA" w:rsidRPr="00F07637" w:rsidRDefault="00C37BFA" w:rsidP="00C37BFA">
      <w:pPr>
        <w:spacing w:line="480" w:lineRule="auto"/>
        <w:contextualSpacing/>
        <w:jc w:val="center"/>
        <w:rPr>
          <w:rFonts w:ascii="Times New Roman" w:hAnsi="Times New Roman" w:cs="Times New Roman"/>
        </w:rPr>
      </w:pPr>
    </w:p>
    <w:p w14:paraId="128BF6AF" w14:textId="77777777" w:rsidR="00C37BFA" w:rsidRDefault="00C37BFA" w:rsidP="00C37BFA">
      <w:pPr>
        <w:jc w:val="center"/>
        <w:rPr>
          <w:rFonts w:ascii="Times New Roman" w:hAnsi="Times New Roman" w:cs="Times New Roman"/>
          <w:b/>
          <w:bCs/>
        </w:rPr>
      </w:pPr>
    </w:p>
    <w:p w14:paraId="2DAF45B9" w14:textId="77777777" w:rsidR="00C37BFA" w:rsidRDefault="00C37BFA" w:rsidP="00C37BFA">
      <w:pPr>
        <w:jc w:val="center"/>
        <w:rPr>
          <w:rFonts w:ascii="Times New Roman" w:hAnsi="Times New Roman" w:cs="Times New Roman"/>
          <w:b/>
          <w:bCs/>
        </w:rPr>
      </w:pPr>
    </w:p>
    <w:p w14:paraId="3DB93734" w14:textId="77777777" w:rsidR="00C37BFA" w:rsidRDefault="00C37BFA" w:rsidP="00C37BFA">
      <w:pPr>
        <w:jc w:val="center"/>
        <w:rPr>
          <w:rFonts w:ascii="Times New Roman" w:hAnsi="Times New Roman" w:cs="Times New Roman"/>
          <w:b/>
          <w:bCs/>
        </w:rPr>
      </w:pPr>
    </w:p>
    <w:p w14:paraId="40AB47B9" w14:textId="77777777" w:rsidR="00C37BFA" w:rsidRDefault="00C37BFA" w:rsidP="00C37BFA">
      <w:pPr>
        <w:jc w:val="center"/>
        <w:rPr>
          <w:rFonts w:ascii="Times New Roman" w:hAnsi="Times New Roman" w:cs="Times New Roman"/>
          <w:b/>
          <w:bCs/>
        </w:rPr>
      </w:pPr>
    </w:p>
    <w:p w14:paraId="33442FDC" w14:textId="77777777" w:rsidR="00C37BFA" w:rsidRDefault="00C37BFA" w:rsidP="00C37BFA">
      <w:pPr>
        <w:jc w:val="center"/>
        <w:rPr>
          <w:rFonts w:ascii="Times New Roman" w:hAnsi="Times New Roman" w:cs="Times New Roman"/>
          <w:b/>
          <w:bCs/>
        </w:rPr>
      </w:pPr>
    </w:p>
    <w:p w14:paraId="6BA45177" w14:textId="77777777" w:rsidR="00C37BFA" w:rsidRDefault="00C37BFA" w:rsidP="00C37BFA">
      <w:pPr>
        <w:jc w:val="center"/>
        <w:rPr>
          <w:rFonts w:ascii="Times New Roman" w:hAnsi="Times New Roman" w:cs="Times New Roman"/>
          <w:b/>
          <w:bCs/>
        </w:rPr>
      </w:pPr>
    </w:p>
    <w:p w14:paraId="47CB9B98" w14:textId="77777777" w:rsidR="00C37BFA" w:rsidRDefault="00C37BFA" w:rsidP="00C37BFA">
      <w:pPr>
        <w:jc w:val="center"/>
        <w:rPr>
          <w:rFonts w:ascii="Times New Roman" w:hAnsi="Times New Roman" w:cs="Times New Roman"/>
          <w:b/>
          <w:bCs/>
        </w:rPr>
      </w:pPr>
    </w:p>
    <w:p w14:paraId="1618624A" w14:textId="77777777" w:rsidR="00C37BFA" w:rsidRDefault="00C37BFA" w:rsidP="00C37BFA">
      <w:pPr>
        <w:jc w:val="center"/>
        <w:rPr>
          <w:rFonts w:ascii="Times New Roman" w:hAnsi="Times New Roman" w:cs="Times New Roman"/>
          <w:b/>
          <w:bCs/>
        </w:rPr>
      </w:pPr>
    </w:p>
    <w:p w14:paraId="71F7D211" w14:textId="77777777" w:rsidR="00C37BFA" w:rsidRDefault="00C37BFA" w:rsidP="00C37BFA">
      <w:pPr>
        <w:jc w:val="center"/>
        <w:rPr>
          <w:rFonts w:ascii="Times New Roman" w:hAnsi="Times New Roman" w:cs="Times New Roman"/>
          <w:b/>
          <w:bCs/>
        </w:rPr>
      </w:pPr>
    </w:p>
    <w:p w14:paraId="5B0ADCBB" w14:textId="77777777" w:rsidR="00C37BFA" w:rsidRDefault="00C37BFA" w:rsidP="00C37BFA">
      <w:pPr>
        <w:jc w:val="center"/>
        <w:rPr>
          <w:rFonts w:ascii="Times New Roman" w:hAnsi="Times New Roman" w:cs="Times New Roman"/>
          <w:b/>
          <w:bCs/>
        </w:rPr>
      </w:pPr>
    </w:p>
    <w:p w14:paraId="32576B54" w14:textId="77777777" w:rsidR="00C37BFA" w:rsidRDefault="00C37BFA" w:rsidP="00C37BFA">
      <w:pPr>
        <w:jc w:val="center"/>
        <w:rPr>
          <w:rFonts w:ascii="Times New Roman" w:hAnsi="Times New Roman" w:cs="Times New Roman"/>
          <w:b/>
          <w:bCs/>
        </w:rPr>
      </w:pPr>
    </w:p>
    <w:p w14:paraId="1FF343B9" w14:textId="77777777" w:rsidR="00C37BFA" w:rsidRDefault="00C37BFA" w:rsidP="00C37BFA">
      <w:pPr>
        <w:jc w:val="center"/>
        <w:rPr>
          <w:rFonts w:ascii="Times New Roman" w:hAnsi="Times New Roman" w:cs="Times New Roman"/>
          <w:b/>
          <w:bCs/>
        </w:rPr>
      </w:pPr>
    </w:p>
    <w:p w14:paraId="281D96AA" w14:textId="77777777" w:rsidR="00C37BFA" w:rsidRDefault="00C37BFA" w:rsidP="00C37BFA">
      <w:pPr>
        <w:jc w:val="center"/>
        <w:rPr>
          <w:rFonts w:ascii="Times New Roman" w:hAnsi="Times New Roman" w:cs="Times New Roman"/>
          <w:b/>
          <w:bCs/>
        </w:rPr>
      </w:pPr>
    </w:p>
    <w:p w14:paraId="68215A59" w14:textId="77777777" w:rsidR="00C37BFA" w:rsidRDefault="00C37BFA" w:rsidP="00C37BFA">
      <w:pPr>
        <w:jc w:val="center"/>
        <w:rPr>
          <w:rFonts w:ascii="Times New Roman" w:hAnsi="Times New Roman" w:cs="Times New Roman"/>
          <w:b/>
          <w:bCs/>
        </w:rPr>
      </w:pPr>
    </w:p>
    <w:p w14:paraId="625AB57C" w14:textId="77777777" w:rsidR="00C37BFA" w:rsidRDefault="00C37BFA" w:rsidP="00C37BFA">
      <w:pPr>
        <w:jc w:val="center"/>
        <w:rPr>
          <w:rFonts w:ascii="Times New Roman" w:hAnsi="Times New Roman" w:cs="Times New Roman"/>
          <w:b/>
          <w:bCs/>
        </w:rPr>
      </w:pPr>
    </w:p>
    <w:p w14:paraId="5F72DED8" w14:textId="77777777" w:rsidR="00C37BFA" w:rsidRDefault="00C37BFA" w:rsidP="00C37BFA">
      <w:pPr>
        <w:jc w:val="center"/>
        <w:rPr>
          <w:rFonts w:ascii="Times New Roman" w:hAnsi="Times New Roman" w:cs="Times New Roman"/>
          <w:b/>
          <w:bCs/>
        </w:rPr>
      </w:pPr>
    </w:p>
    <w:p w14:paraId="16DFF557" w14:textId="77777777" w:rsidR="00C37BFA" w:rsidRDefault="00C37BFA" w:rsidP="00C37BFA">
      <w:pPr>
        <w:jc w:val="center"/>
        <w:rPr>
          <w:rFonts w:ascii="Times New Roman" w:hAnsi="Times New Roman" w:cs="Times New Roman"/>
          <w:b/>
          <w:bCs/>
        </w:rPr>
      </w:pPr>
    </w:p>
    <w:p w14:paraId="61B97490" w14:textId="77777777" w:rsidR="00C37BFA" w:rsidRDefault="00C37BFA" w:rsidP="00C37BFA">
      <w:pPr>
        <w:jc w:val="center"/>
        <w:rPr>
          <w:rFonts w:ascii="Times New Roman" w:hAnsi="Times New Roman" w:cs="Times New Roman"/>
          <w:b/>
          <w:bCs/>
        </w:rPr>
      </w:pPr>
    </w:p>
    <w:p w14:paraId="450609E2" w14:textId="77777777" w:rsidR="00C37BFA" w:rsidRDefault="00C37BFA" w:rsidP="00C37BFA">
      <w:pPr>
        <w:jc w:val="center"/>
        <w:rPr>
          <w:rFonts w:ascii="Times New Roman" w:hAnsi="Times New Roman" w:cs="Times New Roman"/>
          <w:b/>
          <w:bCs/>
        </w:rPr>
      </w:pPr>
    </w:p>
    <w:p w14:paraId="4614ADFA" w14:textId="77777777" w:rsidR="00C37BFA" w:rsidRDefault="00C37BFA" w:rsidP="00C37BFA">
      <w:pPr>
        <w:jc w:val="center"/>
        <w:rPr>
          <w:rFonts w:ascii="Times New Roman" w:hAnsi="Times New Roman" w:cs="Times New Roman"/>
          <w:b/>
          <w:bCs/>
        </w:rPr>
      </w:pPr>
    </w:p>
    <w:p w14:paraId="4EC106E8" w14:textId="77777777" w:rsidR="00C37BFA" w:rsidRDefault="00C37BFA" w:rsidP="00C37BFA">
      <w:pPr>
        <w:jc w:val="center"/>
        <w:rPr>
          <w:rFonts w:ascii="Times New Roman" w:hAnsi="Times New Roman" w:cs="Times New Roman"/>
          <w:b/>
          <w:bCs/>
        </w:rPr>
      </w:pPr>
    </w:p>
    <w:p w14:paraId="5D7A36AF" w14:textId="77777777" w:rsidR="00C37BFA" w:rsidRDefault="00C37BFA" w:rsidP="00C37BFA">
      <w:pPr>
        <w:jc w:val="center"/>
        <w:rPr>
          <w:rFonts w:ascii="Times New Roman" w:hAnsi="Times New Roman" w:cs="Times New Roman"/>
          <w:b/>
          <w:bCs/>
        </w:rPr>
      </w:pPr>
    </w:p>
    <w:p w14:paraId="7AF78AD4" w14:textId="77777777" w:rsidR="00C37BFA" w:rsidRDefault="00C37BFA" w:rsidP="00C37BFA">
      <w:pPr>
        <w:rPr>
          <w:rFonts w:ascii="Times New Roman" w:hAnsi="Times New Roman" w:cs="Times New Roman"/>
          <w:b/>
          <w:bCs/>
        </w:rPr>
      </w:pPr>
    </w:p>
    <w:p w14:paraId="48DA51E6" w14:textId="1017C544" w:rsidR="00593524" w:rsidRDefault="00C37BFA" w:rsidP="00C37BFA">
      <w:pPr>
        <w:jc w:val="center"/>
        <w:rPr>
          <w:rFonts w:ascii="Times New Roman" w:hAnsi="Times New Roman" w:cs="Times New Roman"/>
          <w:b/>
          <w:bCs/>
        </w:rPr>
      </w:pPr>
      <w:r w:rsidRPr="00C37BFA">
        <w:rPr>
          <w:rFonts w:ascii="Times New Roman" w:hAnsi="Times New Roman" w:cs="Times New Roman"/>
          <w:b/>
          <w:bCs/>
        </w:rPr>
        <w:lastRenderedPageBreak/>
        <w:t>References</w:t>
      </w:r>
    </w:p>
    <w:p w14:paraId="47FB42A3" w14:textId="77777777" w:rsidR="00C37BFA" w:rsidRDefault="00C37BFA" w:rsidP="00C37BFA">
      <w:pPr>
        <w:pStyle w:val="NormalWeb"/>
        <w:spacing w:line="480" w:lineRule="auto"/>
        <w:ind w:left="720" w:hanging="720"/>
      </w:pPr>
      <w:r>
        <w:t xml:space="preserve">Cassel, S. (2019). </w:t>
      </w:r>
      <w:r>
        <w:rPr>
          <w:rStyle w:val="Emphasis"/>
          <w:rFonts w:eastAsiaTheme="majorEastAsia"/>
        </w:rPr>
        <w:t>How to choose a co-teaching model</w:t>
      </w:r>
      <w:r>
        <w:t xml:space="preserve">. Edutopia. </w:t>
      </w:r>
      <w:hyperlink r:id="rId4" w:tgtFrame="_new" w:history="1">
        <w:r>
          <w:rPr>
            <w:rStyle w:val="Hyperlink"/>
            <w:rFonts w:eastAsiaTheme="majorEastAsia"/>
          </w:rPr>
          <w:t>https://www.edutopia.org/article/how-choose-co-teaching-model</w:t>
        </w:r>
      </w:hyperlink>
    </w:p>
    <w:p w14:paraId="0D3848B3" w14:textId="77777777" w:rsidR="00C37BFA" w:rsidRDefault="00C37BFA" w:rsidP="00C37BFA">
      <w:pPr>
        <w:pStyle w:val="NormalWeb"/>
        <w:spacing w:line="480" w:lineRule="auto"/>
        <w:ind w:left="720" w:hanging="720"/>
      </w:pPr>
      <w:r>
        <w:t xml:space="preserve">Friend, M. (2021). </w:t>
      </w:r>
      <w:r>
        <w:rPr>
          <w:rStyle w:val="Emphasis"/>
          <w:rFonts w:eastAsiaTheme="majorEastAsia"/>
        </w:rPr>
        <w:t>Interactions: Collaboration skills for school professionals</w:t>
      </w:r>
      <w:r>
        <w:t xml:space="preserve"> (9th ed.). Pearson Education Inc.</w:t>
      </w:r>
    </w:p>
    <w:p w14:paraId="5F476A97" w14:textId="77777777" w:rsidR="00C37BFA" w:rsidRPr="00C37BFA" w:rsidRDefault="00C37BFA" w:rsidP="00C37BFA">
      <w:pPr>
        <w:rPr>
          <w:rFonts w:ascii="Times New Roman" w:hAnsi="Times New Roman" w:cs="Times New Roman"/>
          <w:b/>
          <w:bCs/>
        </w:rPr>
      </w:pPr>
    </w:p>
    <w:sectPr w:rsidR="00C37BFA" w:rsidRPr="00C37B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BFA"/>
    <w:rsid w:val="00406A05"/>
    <w:rsid w:val="00522BB8"/>
    <w:rsid w:val="00593524"/>
    <w:rsid w:val="00601230"/>
    <w:rsid w:val="00640945"/>
    <w:rsid w:val="00C37B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33DD965"/>
  <w15:chartTrackingRefBased/>
  <w15:docId w15:val="{93D03DD0-4871-0E4F-BDB1-75669A545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7BFA"/>
  </w:style>
  <w:style w:type="paragraph" w:styleId="Heading1">
    <w:name w:val="heading 1"/>
    <w:basedOn w:val="Normal"/>
    <w:next w:val="Normal"/>
    <w:link w:val="Heading1Char"/>
    <w:uiPriority w:val="9"/>
    <w:qFormat/>
    <w:rsid w:val="00C37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7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7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7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7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7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7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7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7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7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7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7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7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7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7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7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7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7BFA"/>
    <w:rPr>
      <w:rFonts w:eastAsiaTheme="majorEastAsia" w:cstheme="majorBidi"/>
      <w:color w:val="272727" w:themeColor="text1" w:themeTint="D8"/>
    </w:rPr>
  </w:style>
  <w:style w:type="paragraph" w:styleId="Title">
    <w:name w:val="Title"/>
    <w:basedOn w:val="Normal"/>
    <w:next w:val="Normal"/>
    <w:link w:val="TitleChar"/>
    <w:uiPriority w:val="10"/>
    <w:qFormat/>
    <w:rsid w:val="00C37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7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7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7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7BFA"/>
    <w:pPr>
      <w:spacing w:before="160"/>
      <w:jc w:val="center"/>
    </w:pPr>
    <w:rPr>
      <w:i/>
      <w:iCs/>
      <w:color w:val="404040" w:themeColor="text1" w:themeTint="BF"/>
    </w:rPr>
  </w:style>
  <w:style w:type="character" w:customStyle="1" w:styleId="QuoteChar">
    <w:name w:val="Quote Char"/>
    <w:basedOn w:val="DefaultParagraphFont"/>
    <w:link w:val="Quote"/>
    <w:uiPriority w:val="29"/>
    <w:rsid w:val="00C37BFA"/>
    <w:rPr>
      <w:i/>
      <w:iCs/>
      <w:color w:val="404040" w:themeColor="text1" w:themeTint="BF"/>
    </w:rPr>
  </w:style>
  <w:style w:type="paragraph" w:styleId="ListParagraph">
    <w:name w:val="List Paragraph"/>
    <w:basedOn w:val="Normal"/>
    <w:uiPriority w:val="34"/>
    <w:qFormat/>
    <w:rsid w:val="00C37BFA"/>
    <w:pPr>
      <w:ind w:left="720"/>
      <w:contextualSpacing/>
    </w:pPr>
  </w:style>
  <w:style w:type="character" w:styleId="IntenseEmphasis">
    <w:name w:val="Intense Emphasis"/>
    <w:basedOn w:val="DefaultParagraphFont"/>
    <w:uiPriority w:val="21"/>
    <w:qFormat/>
    <w:rsid w:val="00C37BFA"/>
    <w:rPr>
      <w:i/>
      <w:iCs/>
      <w:color w:val="0F4761" w:themeColor="accent1" w:themeShade="BF"/>
    </w:rPr>
  </w:style>
  <w:style w:type="paragraph" w:styleId="IntenseQuote">
    <w:name w:val="Intense Quote"/>
    <w:basedOn w:val="Normal"/>
    <w:next w:val="Normal"/>
    <w:link w:val="IntenseQuoteChar"/>
    <w:uiPriority w:val="30"/>
    <w:qFormat/>
    <w:rsid w:val="00C37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7BFA"/>
    <w:rPr>
      <w:i/>
      <w:iCs/>
      <w:color w:val="0F4761" w:themeColor="accent1" w:themeShade="BF"/>
    </w:rPr>
  </w:style>
  <w:style w:type="character" w:styleId="IntenseReference">
    <w:name w:val="Intense Reference"/>
    <w:basedOn w:val="DefaultParagraphFont"/>
    <w:uiPriority w:val="32"/>
    <w:qFormat/>
    <w:rsid w:val="00C37BFA"/>
    <w:rPr>
      <w:b/>
      <w:bCs/>
      <w:smallCaps/>
      <w:color w:val="0F4761" w:themeColor="accent1" w:themeShade="BF"/>
      <w:spacing w:val="5"/>
    </w:rPr>
  </w:style>
  <w:style w:type="paragraph" w:styleId="NormalWeb">
    <w:name w:val="Normal (Web)"/>
    <w:basedOn w:val="Normal"/>
    <w:uiPriority w:val="99"/>
    <w:semiHidden/>
    <w:unhideWhenUsed/>
    <w:rsid w:val="00C37BFA"/>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37BFA"/>
    <w:rPr>
      <w:b/>
      <w:bCs/>
    </w:rPr>
  </w:style>
  <w:style w:type="character" w:styleId="Emphasis">
    <w:name w:val="Emphasis"/>
    <w:basedOn w:val="DefaultParagraphFont"/>
    <w:uiPriority w:val="20"/>
    <w:qFormat/>
    <w:rsid w:val="00C37BFA"/>
    <w:rPr>
      <w:i/>
      <w:iCs/>
    </w:rPr>
  </w:style>
  <w:style w:type="character" w:styleId="Hyperlink">
    <w:name w:val="Hyperlink"/>
    <w:basedOn w:val="DefaultParagraphFont"/>
    <w:uiPriority w:val="99"/>
    <w:semiHidden/>
    <w:unhideWhenUsed/>
    <w:rsid w:val="00C37B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922230">
      <w:bodyDiv w:val="1"/>
      <w:marLeft w:val="0"/>
      <w:marRight w:val="0"/>
      <w:marTop w:val="0"/>
      <w:marBottom w:val="0"/>
      <w:divBdr>
        <w:top w:val="none" w:sz="0" w:space="0" w:color="auto"/>
        <w:left w:val="none" w:sz="0" w:space="0" w:color="auto"/>
        <w:bottom w:val="none" w:sz="0" w:space="0" w:color="auto"/>
        <w:right w:val="none" w:sz="0" w:space="0" w:color="auto"/>
      </w:divBdr>
    </w:div>
    <w:div w:id="597952977">
      <w:bodyDiv w:val="1"/>
      <w:marLeft w:val="0"/>
      <w:marRight w:val="0"/>
      <w:marTop w:val="0"/>
      <w:marBottom w:val="0"/>
      <w:divBdr>
        <w:top w:val="none" w:sz="0" w:space="0" w:color="auto"/>
        <w:left w:val="none" w:sz="0" w:space="0" w:color="auto"/>
        <w:bottom w:val="none" w:sz="0" w:space="0" w:color="auto"/>
        <w:right w:val="none" w:sz="0" w:space="0" w:color="auto"/>
      </w:divBdr>
    </w:div>
    <w:div w:id="1336491139">
      <w:bodyDiv w:val="1"/>
      <w:marLeft w:val="0"/>
      <w:marRight w:val="0"/>
      <w:marTop w:val="0"/>
      <w:marBottom w:val="0"/>
      <w:divBdr>
        <w:top w:val="none" w:sz="0" w:space="0" w:color="auto"/>
        <w:left w:val="none" w:sz="0" w:space="0" w:color="auto"/>
        <w:bottom w:val="none" w:sz="0" w:space="0" w:color="auto"/>
        <w:right w:val="none" w:sz="0" w:space="0" w:color="auto"/>
      </w:divBdr>
    </w:div>
    <w:div w:id="151021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dutopia.org/article/how-choose-co-teaching-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588</Words>
  <Characters>3355</Characters>
  <Application>Microsoft Office Word</Application>
  <DocSecurity>0</DocSecurity>
  <Lines>27</Lines>
  <Paragraphs>7</Paragraphs>
  <ScaleCrop>false</ScaleCrop>
  <Company/>
  <LinksUpToDate>false</LinksUpToDate>
  <CharactersWithSpaces>3936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Erica Grindinger</dc:creator>
  <cp:keywords/>
  <dc:description/>
  <cp:lastModifiedBy>Erica Grindinger</cp:lastModifiedBy>
  <cp:revision>1</cp:revision>
  <dcterms:created xsi:type="dcterms:W3CDTF">2025-07-17T17:28:00Z</dcterms:created>
  <dcterms:modified xsi:type="dcterms:W3CDTF">2025-07-17T17:45:00Z</dcterms:modified>
</cp:coreProperties>
</file>